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77" w:rsidRDefault="00D1506C" w:rsidP="00D1506C">
      <w:pPr>
        <w:jc w:val="center"/>
        <w:rPr>
          <w:rStyle w:val="a3"/>
          <w:rFonts w:ascii="Helvetica" w:hAnsi="Helvetica" w:cs="Helvetica"/>
          <w:color w:val="333333"/>
          <w:spacing w:val="27"/>
          <w:bdr w:val="none" w:sz="0" w:space="0" w:color="auto" w:frame="1"/>
          <w:shd w:val="clear" w:color="auto" w:fill="FFFFFF"/>
        </w:rPr>
      </w:pPr>
      <w:r>
        <w:rPr>
          <w:rStyle w:val="a3"/>
          <w:rFonts w:ascii="Helvetica" w:hAnsi="Helvetica" w:cs="Helvetica"/>
          <w:color w:val="333333"/>
          <w:spacing w:val="27"/>
          <w:bdr w:val="none" w:sz="0" w:space="0" w:color="auto" w:frame="1"/>
          <w:shd w:val="clear" w:color="auto" w:fill="FFFFFF"/>
        </w:rPr>
        <w:t>2022 Fall Semester (111-1)</w:t>
      </w:r>
    </w:p>
    <w:p w:rsidR="00D1506C" w:rsidRDefault="00D1506C" w:rsidP="00D1506C">
      <w:pPr>
        <w:autoSpaceDE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Department of Chemical Engineering and Materials Science, Yuan Ze University</w:t>
      </w:r>
    </w:p>
    <w:p w:rsidR="00D1506C" w:rsidRDefault="00D1506C" w:rsidP="00D1506C">
      <w:pPr>
        <w:autoSpaceDE w:val="0"/>
        <w:autoSpaceDN w:val="0"/>
        <w:adjustRightInd w:val="0"/>
        <w:jc w:val="center"/>
        <w:rPr>
          <w:rFonts w:ascii="Times New Roman" w:hAnsi="Times New Roman" w:cs="Times New Roman"/>
          <w:kern w:val="0"/>
          <w:sz w:val="28"/>
          <w:szCs w:val="28"/>
        </w:rPr>
      </w:pPr>
      <w:r>
        <w:rPr>
          <w:rFonts w:ascii="Times New Roman" w:hAnsi="Times New Roman" w:cs="Times New Roman"/>
          <w:kern w:val="0"/>
          <w:sz w:val="28"/>
          <w:szCs w:val="28"/>
        </w:rPr>
        <w:t>PhD/Master Program</w:t>
      </w:r>
      <w:r>
        <w:rPr>
          <w:rFonts w:ascii="Times New Roman" w:hAnsi="Times New Roman" w:cs="Times New Roman"/>
          <w:kern w:val="0"/>
          <w:sz w:val="28"/>
          <w:szCs w:val="28"/>
        </w:rPr>
        <w:t xml:space="preserve"> </w:t>
      </w:r>
      <w:r>
        <w:rPr>
          <w:rFonts w:ascii="Times New Roman" w:hAnsi="Times New Roman" w:cs="Times New Roman"/>
          <w:kern w:val="0"/>
          <w:sz w:val="28"/>
          <w:szCs w:val="28"/>
        </w:rPr>
        <w:t>Graduation Thesis Oral Defense Procedure</w:t>
      </w:r>
    </w:p>
    <w:p w:rsidR="00D1506C" w:rsidRDefault="00D1506C" w:rsidP="00D1506C">
      <w:pPr>
        <w:jc w:val="right"/>
        <w:rPr>
          <w:rFonts w:ascii="Times New Roman" w:hAnsi="Times New Roman" w:cs="Times New Roman"/>
          <w:kern w:val="0"/>
          <w:sz w:val="20"/>
          <w:szCs w:val="20"/>
        </w:rPr>
      </w:pPr>
      <w:bookmarkStart w:id="0" w:name="_GoBack"/>
      <w:bookmarkEnd w:id="0"/>
    </w:p>
    <w:p w:rsidR="00D1506C" w:rsidRDefault="00D1506C" w:rsidP="00D1506C">
      <w:pPr>
        <w:pStyle w:val="a4"/>
        <w:numPr>
          <w:ilvl w:val="0"/>
          <w:numId w:val="1"/>
        </w:numPr>
        <w:ind w:leftChars="0"/>
      </w:pPr>
      <w:r>
        <w:t>The procedure of thesis oral defense of graduate students is as follows: M.S. candidate for</w:t>
      </w:r>
      <w:r>
        <w:t xml:space="preserve"> </w:t>
      </w:r>
      <w:r>
        <w:t>preliminary exam; Ph.D., qualification. By fulfilling all the requirements, the oral defense should be</w:t>
      </w:r>
      <w:r>
        <w:t xml:space="preserve"> </w:t>
      </w:r>
      <w:r>
        <w:t>held.</w:t>
      </w:r>
    </w:p>
    <w:p w:rsidR="00D1506C" w:rsidRDefault="00D1506C" w:rsidP="00D1506C">
      <w:pPr>
        <w:pStyle w:val="a4"/>
        <w:numPr>
          <w:ilvl w:val="0"/>
          <w:numId w:val="1"/>
        </w:numPr>
        <w:ind w:leftChars="0"/>
      </w:pPr>
      <w:r>
        <w:t>Doctoral Program: According to the Article 5 of the department’s “Regulations Governing the</w:t>
      </w:r>
      <w:r w:rsidR="00BE1500">
        <w:t xml:space="preserve"> </w:t>
      </w:r>
      <w:r>
        <w:t>Doctoral Program of Chemical Engineering and Materials Science” – Those students who choose</w:t>
      </w:r>
      <w:r w:rsidR="00BE1500">
        <w:t xml:space="preserve"> </w:t>
      </w:r>
      <w:r>
        <w:t>to fulfill the first and second conditions listed above should do so before their third semester after being</w:t>
      </w:r>
      <w:r w:rsidR="00BE1500">
        <w:t xml:space="preserve"> </w:t>
      </w:r>
      <w:r>
        <w:t xml:space="preserve">admitted into the program. </w:t>
      </w:r>
    </w:p>
    <w:p w:rsidR="00D1506C" w:rsidRDefault="00D1506C" w:rsidP="00D1506C">
      <w:pPr>
        <w:pStyle w:val="a4"/>
        <w:numPr>
          <w:ilvl w:val="0"/>
          <w:numId w:val="1"/>
        </w:numPr>
        <w:ind w:leftChars="0"/>
      </w:pPr>
      <w:r>
        <w:t>Master Program: According to the Article 8 of the department’s “Regulations Governing the</w:t>
      </w:r>
      <w:r w:rsidR="00BE1500">
        <w:t xml:space="preserve"> </w:t>
      </w:r>
      <w:r>
        <w:t>Master Program of Chemical Engineering and Materials Science” – the preliminary exam of</w:t>
      </w:r>
      <w:r w:rsidR="00BE1500">
        <w:t xml:space="preserve"> </w:t>
      </w:r>
      <w:r>
        <w:t>M.S. thesis review: The candidate of the M.S. program are required to submit a recommendation</w:t>
      </w:r>
      <w:r w:rsidR="00BE1500">
        <w:t xml:space="preserve"> </w:t>
      </w:r>
      <w:r>
        <w:t>letter from the thesis advisor and complete the preliminary exam two weeks prior to the due for</w:t>
      </w:r>
      <w:r w:rsidR="00BE1500">
        <w:t xml:space="preserve"> </w:t>
      </w:r>
      <w:r>
        <w:t>applying graduation thesis oral examination; The committee of preliminary exam should be</w:t>
      </w:r>
      <w:r w:rsidR="00BE1500">
        <w:t xml:space="preserve"> </w:t>
      </w:r>
      <w:r>
        <w:t>composed of three members either as full-time faculty or those with Ph.D. degrees. Those fail to pass</w:t>
      </w:r>
      <w:r w:rsidR="00BE1500">
        <w:t xml:space="preserve"> </w:t>
      </w:r>
      <w:r>
        <w:t>the exam are eligible to retake the oral examination once; whereas those fail to pass the oral examine</w:t>
      </w:r>
      <w:r w:rsidR="00BE1500">
        <w:t xml:space="preserve"> </w:t>
      </w:r>
      <w:r>
        <w:t>twice will not be recommended to apply for graduation thesis oral examination.</w:t>
      </w:r>
    </w:p>
    <w:p w:rsidR="00D0564D" w:rsidRDefault="00D0564D" w:rsidP="00D0564D">
      <w:pPr>
        <w:pStyle w:val="a4"/>
        <w:numPr>
          <w:ilvl w:val="1"/>
          <w:numId w:val="1"/>
        </w:numPr>
        <w:ind w:leftChars="0"/>
      </w:pPr>
      <w:r>
        <w:t>Time of the preliminary exam</w:t>
      </w:r>
      <w:r w:rsidRPr="00D0564D">
        <w:rPr>
          <w:color w:val="FF0000"/>
        </w:rPr>
        <w:t xml:space="preserve"> due on 12:00 pm, August 24, 2</w:t>
      </w:r>
      <w:r w:rsidRPr="00D0564D">
        <w:rPr>
          <w:color w:val="FF0000"/>
        </w:rPr>
        <w:t>022</w:t>
      </w:r>
    </w:p>
    <w:p w:rsidR="00D0564D" w:rsidRDefault="00D0564D" w:rsidP="00D0564D">
      <w:pPr>
        <w:pStyle w:val="a4"/>
        <w:numPr>
          <w:ilvl w:val="1"/>
          <w:numId w:val="1"/>
        </w:numPr>
        <w:ind w:leftChars="0"/>
      </w:pPr>
      <w:r>
        <w:t>The preliminary exam of full and part-time M.S. candidates should be arranged</w:t>
      </w:r>
      <w:r>
        <w:t xml:space="preserve"> </w:t>
      </w:r>
      <w:r>
        <w:t>collaboratively with the Department, which is tentatively scheduled during the summer break</w:t>
      </w:r>
      <w:r>
        <w:t xml:space="preserve"> </w:t>
      </w:r>
      <w:r>
        <w:t>from</w:t>
      </w:r>
      <w:r w:rsidRPr="00D0564D">
        <w:rPr>
          <w:color w:val="FF0000"/>
        </w:rPr>
        <w:t xml:space="preserve"> Sep. 5-</w:t>
      </w:r>
      <w:r w:rsidRPr="00D0564D">
        <w:rPr>
          <w:color w:val="FF0000"/>
        </w:rPr>
        <w:t>7</w:t>
      </w:r>
      <w:r>
        <w:t>. Those who fail to pass the exam are subjected to undergo the makeup</w:t>
      </w:r>
      <w:r>
        <w:t xml:space="preserve"> </w:t>
      </w:r>
      <w:r>
        <w:t>examination arranged by their correlated laboratories prior to the makeup exam due on Oct.21, 20</w:t>
      </w:r>
      <w:r>
        <w:t>22</w:t>
      </w:r>
      <w:r>
        <w:t>. Involved laboratories are kindly asked to submit the following information to apply</w:t>
      </w:r>
      <w:r>
        <w:t xml:space="preserve"> </w:t>
      </w:r>
      <w:r>
        <w:t>for the initial oral examination on/before 12:00 noon (Wed.) August 24. Those who fail to</w:t>
      </w:r>
      <w:r>
        <w:t xml:space="preserve"> </w:t>
      </w:r>
      <w:r>
        <w:t>submit the information shall be deemed as not intending to apply for the preliminary exam.</w:t>
      </w:r>
      <w:r>
        <w:t xml:space="preserve"> </w:t>
      </w:r>
      <w:r>
        <w:t>[The oral examination form B]</w:t>
      </w:r>
    </w:p>
    <w:p w:rsidR="00D0564D" w:rsidRDefault="00D0564D" w:rsidP="00D0564D">
      <w:pPr>
        <w:pStyle w:val="a4"/>
        <w:numPr>
          <w:ilvl w:val="0"/>
          <w:numId w:val="3"/>
        </w:numPr>
        <w:ind w:leftChars="0"/>
      </w:pPr>
      <w:r>
        <w:t>The application list of preliminary thesis survey (including one copy of the general</w:t>
      </w:r>
      <w:r>
        <w:t xml:space="preserve"> </w:t>
      </w:r>
      <w:r>
        <w:t>students and part-time students per laboratory, and their advisors are kindly asked to</w:t>
      </w:r>
      <w:r>
        <w:t xml:space="preserve"> </w:t>
      </w:r>
      <w:r>
        <w:t>sign the list,</w:t>
      </w:r>
    </w:p>
    <w:p w:rsidR="00D0564D" w:rsidRDefault="00D0564D" w:rsidP="00D0564D">
      <w:pPr>
        <w:pStyle w:val="a4"/>
        <w:numPr>
          <w:ilvl w:val="0"/>
          <w:numId w:val="3"/>
        </w:numPr>
        <w:ind w:leftChars="0"/>
      </w:pPr>
      <w:r>
        <w:t>“The preliminary review evaluation sheet” (one copy per student),</w:t>
      </w:r>
    </w:p>
    <w:p w:rsidR="00D0564D" w:rsidRDefault="00D0564D" w:rsidP="00D0564D">
      <w:pPr>
        <w:pStyle w:val="a4"/>
        <w:numPr>
          <w:ilvl w:val="0"/>
          <w:numId w:val="3"/>
        </w:numPr>
        <w:ind w:leftChars="0"/>
      </w:pPr>
      <w:r>
        <w:t>The draft of the thesis (in one format with three copies per student),</w:t>
      </w:r>
    </w:p>
    <w:p w:rsidR="00BF22EE" w:rsidRDefault="00D0564D" w:rsidP="00D0564D">
      <w:pPr>
        <w:pStyle w:val="a4"/>
        <w:ind w:leftChars="0" w:left="840"/>
      </w:pPr>
      <w:r>
        <w:t xml:space="preserve">Please forward (1) and (2), along with the electronic file, to the Department secretary, </w:t>
      </w:r>
      <w:proofErr w:type="spellStart"/>
      <w:proofErr w:type="gramStart"/>
      <w:r>
        <w:t>Ms.</w:t>
      </w:r>
      <w:r>
        <w:t>yuchi</w:t>
      </w:r>
      <w:proofErr w:type="spellEnd"/>
      <w:proofErr w:type="gramEnd"/>
      <w:r>
        <w:t xml:space="preserve"> </w:t>
      </w:r>
      <w:r>
        <w:t>Lee</w:t>
      </w:r>
      <w:r>
        <w:t xml:space="preserve"> (st</w:t>
      </w:r>
      <w:r>
        <w:t>yuchi</w:t>
      </w:r>
      <w:r>
        <w:t>@saturn.yzu.edu.tw); the timeslot of preliminary exam and group</w:t>
      </w:r>
      <w:r>
        <w:t xml:space="preserve"> </w:t>
      </w:r>
      <w:r>
        <w:t>sessions are tentatively scheduled to be announced on Sep. 1.</w:t>
      </w:r>
    </w:p>
    <w:p w:rsidR="0095465B" w:rsidRDefault="0095465B" w:rsidP="0095465B">
      <w:pPr>
        <w:pStyle w:val="a4"/>
        <w:numPr>
          <w:ilvl w:val="0"/>
          <w:numId w:val="1"/>
        </w:numPr>
        <w:ind w:leftChars="0"/>
      </w:pPr>
      <w:r w:rsidRPr="0095465B">
        <w:t>If it is necessary to arrange the pre-oral by each research group, it should be conducted prior to the</w:t>
      </w:r>
      <w:r>
        <w:t xml:space="preserve"> </w:t>
      </w:r>
      <w:r w:rsidRPr="0095465B">
        <w:t>due of preliminary exam held by the Department. Subsequently, the application of the graduation</w:t>
      </w:r>
      <w:r>
        <w:t xml:space="preserve"> </w:t>
      </w:r>
      <w:r w:rsidRPr="0095465B">
        <w:t>oral exam should be accepted. Note that candidate’s corresponding advisor should be excluded in the</w:t>
      </w:r>
      <w:r>
        <w:t xml:space="preserve"> </w:t>
      </w:r>
      <w:r w:rsidRPr="0095465B">
        <w:t>preliminary exam committee. [The oral examination form A]</w:t>
      </w:r>
    </w:p>
    <w:p w:rsidR="0095465B" w:rsidRPr="0095465B" w:rsidRDefault="0095465B" w:rsidP="0095465B">
      <w:pPr>
        <w:pStyle w:val="a4"/>
        <w:numPr>
          <w:ilvl w:val="0"/>
          <w:numId w:val="1"/>
        </w:numPr>
        <w:ind w:leftChars="0"/>
      </w:pPr>
      <w:r>
        <w:rPr>
          <w:rFonts w:ascii="Times New Roman" w:hAnsi="Times New Roman" w:cs="Times New Roman"/>
          <w:kern w:val="0"/>
          <w:szCs w:val="24"/>
        </w:rPr>
        <w:t>Procedure of oral examination for graduation thesis:</w:t>
      </w:r>
    </w:p>
    <w:p w:rsidR="0095465B" w:rsidRPr="0095465B" w:rsidRDefault="0095465B" w:rsidP="0095465B">
      <w:pPr>
        <w:pStyle w:val="a4"/>
        <w:numPr>
          <w:ilvl w:val="1"/>
          <w:numId w:val="1"/>
        </w:numPr>
        <w:autoSpaceDE w:val="0"/>
        <w:autoSpaceDN w:val="0"/>
        <w:adjustRightInd w:val="0"/>
        <w:ind w:leftChars="0"/>
        <w:rPr>
          <w:rFonts w:ascii="Times New Roman" w:hAnsi="Times New Roman" w:cs="Times New Roman"/>
          <w:color w:val="000000"/>
          <w:kern w:val="0"/>
          <w:szCs w:val="24"/>
        </w:rPr>
      </w:pPr>
      <w:r w:rsidRPr="0095465B">
        <w:rPr>
          <w:rFonts w:ascii="Times New Roman" w:hAnsi="Times New Roman" w:cs="Times New Roman"/>
          <w:b/>
          <w:bCs/>
          <w:kern w:val="0"/>
          <w:szCs w:val="24"/>
        </w:rPr>
        <w:t>Application for the oral exam (due: on/before 12:00 noon Nov. 4, 20</w:t>
      </w:r>
      <w:r>
        <w:rPr>
          <w:rFonts w:ascii="Times New Roman" w:hAnsi="Times New Roman" w:cs="Times New Roman"/>
          <w:b/>
          <w:bCs/>
          <w:kern w:val="0"/>
          <w:szCs w:val="24"/>
        </w:rPr>
        <w:t>22</w:t>
      </w:r>
      <w:r w:rsidRPr="0095465B">
        <w:rPr>
          <w:rFonts w:ascii="Times New Roman" w:hAnsi="Times New Roman" w:cs="Times New Roman"/>
          <w:b/>
          <w:bCs/>
          <w:kern w:val="0"/>
          <w:szCs w:val="24"/>
        </w:rPr>
        <w:t>):</w:t>
      </w:r>
      <w:r w:rsidRPr="0095465B">
        <w:rPr>
          <w:rFonts w:ascii="Times New Roman" w:hAnsi="Times New Roman" w:cs="Times New Roman"/>
          <w:bCs/>
          <w:kern w:val="0"/>
          <w:szCs w:val="24"/>
        </w:rPr>
        <w:t xml:space="preserve"> </w:t>
      </w:r>
    </w:p>
    <w:p w:rsidR="0095465B" w:rsidRDefault="0095465B" w:rsidP="0095465B">
      <w:pPr>
        <w:pStyle w:val="a4"/>
        <w:numPr>
          <w:ilvl w:val="2"/>
          <w:numId w:val="1"/>
        </w:numPr>
        <w:autoSpaceDE w:val="0"/>
        <w:autoSpaceDN w:val="0"/>
        <w:adjustRightInd w:val="0"/>
        <w:ind w:leftChars="0"/>
        <w:rPr>
          <w:rFonts w:ascii="Times New Roman" w:hAnsi="Times New Roman" w:cs="Times New Roman"/>
          <w:b/>
          <w:bCs/>
          <w:kern w:val="0"/>
          <w:szCs w:val="24"/>
        </w:rPr>
      </w:pPr>
      <w:r w:rsidRPr="0095465B">
        <w:rPr>
          <w:rFonts w:ascii="Times New Roman" w:hAnsi="Times New Roman" w:cs="Times New Roman" w:hint="eastAsia"/>
          <w:bCs/>
          <w:kern w:val="0"/>
          <w:szCs w:val="24"/>
        </w:rPr>
        <w:t>Filing an application: YZU homepage&gt; Portal &gt; Learning Portfolio &gt;Graduation Degree Qualifying Examination</w:t>
      </w:r>
      <w:r w:rsidRPr="0095465B">
        <w:rPr>
          <w:rFonts w:ascii="Times New Roman" w:hAnsi="Times New Roman" w:cs="Times New Roman" w:hint="eastAsia"/>
          <w:bCs/>
          <w:kern w:val="0"/>
          <w:szCs w:val="24"/>
        </w:rPr>
        <w:t>。</w:t>
      </w:r>
      <w:r>
        <w:fldChar w:fldCharType="begin"/>
      </w:r>
      <w:r>
        <w:instrText xml:space="preserve"> HYPERLINK "https://www.yzu.edu.tw/admin/aa/files/Degree_Examination/Introduction-students.pdf" </w:instrText>
      </w:r>
      <w:r>
        <w:fldChar w:fldCharType="separate"/>
      </w:r>
      <w:r>
        <w:rPr>
          <w:rStyle w:val="a3"/>
          <w:rFonts w:ascii="Helvetica" w:hAnsi="Helvetica" w:cs="Helvetica"/>
          <w:color w:val="5382FF"/>
          <w:spacing w:val="27"/>
          <w:sz w:val="21"/>
          <w:szCs w:val="21"/>
          <w:bdr w:val="none" w:sz="0" w:space="0" w:color="auto" w:frame="1"/>
        </w:rPr>
        <w:t>Instructions</w:t>
      </w:r>
      <w:r>
        <w:fldChar w:fldCharType="end"/>
      </w:r>
      <w:r w:rsidRPr="0095465B">
        <w:rPr>
          <w:rFonts w:ascii="Times New Roman" w:hAnsi="Times New Roman" w:cs="Times New Roman"/>
          <w:b/>
          <w:bCs/>
          <w:kern w:val="0"/>
          <w:szCs w:val="24"/>
        </w:rPr>
        <w:t xml:space="preserve"> </w:t>
      </w:r>
    </w:p>
    <w:p w:rsidR="0095465B" w:rsidRDefault="0095465B" w:rsidP="0095465B">
      <w:pPr>
        <w:pStyle w:val="a4"/>
        <w:numPr>
          <w:ilvl w:val="2"/>
          <w:numId w:val="1"/>
        </w:numPr>
        <w:autoSpaceDE w:val="0"/>
        <w:autoSpaceDN w:val="0"/>
        <w:adjustRightInd w:val="0"/>
        <w:ind w:leftChars="0"/>
        <w:rPr>
          <w:rFonts w:ascii="Times New Roman" w:hAnsi="Times New Roman" w:cs="Times New Roman"/>
          <w:color w:val="000000"/>
          <w:kern w:val="0"/>
          <w:szCs w:val="24"/>
        </w:rPr>
      </w:pPr>
      <w:r w:rsidRPr="0095465B">
        <w:rPr>
          <w:rFonts w:ascii="Times New Roman" w:hAnsi="Times New Roman" w:cs="Times New Roman"/>
          <w:kern w:val="0"/>
          <w:szCs w:val="24"/>
        </w:rPr>
        <w:lastRenderedPageBreak/>
        <w:t>please submit the thesis</w:t>
      </w:r>
      <w:r w:rsidRPr="0095465B">
        <w:rPr>
          <w:rFonts w:ascii="Times New Roman" w:hAnsi="Times New Roman" w:cs="Times New Roman"/>
          <w:kern w:val="0"/>
          <w:szCs w:val="24"/>
        </w:rPr>
        <w:t xml:space="preserve"> </w:t>
      </w:r>
      <w:r w:rsidRPr="0095465B">
        <w:rPr>
          <w:rFonts w:ascii="Times New Roman" w:hAnsi="Times New Roman" w:cs="Times New Roman"/>
          <w:kern w:val="0"/>
          <w:szCs w:val="24"/>
        </w:rPr>
        <w:t>advisor’s letter of recommendation</w:t>
      </w:r>
      <w:r w:rsidRPr="0095465B">
        <w:rPr>
          <w:rFonts w:ascii="Times New Roman" w:hAnsi="Times New Roman" w:cs="Times New Roman"/>
          <w:color w:val="000000"/>
          <w:kern w:val="0"/>
          <w:szCs w:val="24"/>
        </w:rPr>
        <w:t xml:space="preserve"> to the department secretary, </w:t>
      </w:r>
      <w:proofErr w:type="spellStart"/>
      <w:proofErr w:type="gramStart"/>
      <w:r w:rsidR="00677218">
        <w:t>Ms.yuchi</w:t>
      </w:r>
      <w:proofErr w:type="spellEnd"/>
      <w:proofErr w:type="gramEnd"/>
      <w:r w:rsidR="00677218">
        <w:t xml:space="preserve"> Lee</w:t>
      </w:r>
      <w:r w:rsidRPr="0095465B">
        <w:rPr>
          <w:rFonts w:ascii="Times New Roman" w:hAnsi="Times New Roman" w:cs="Times New Roman"/>
          <w:color w:val="000000"/>
          <w:kern w:val="0"/>
          <w:szCs w:val="24"/>
        </w:rPr>
        <w:t>. [The</w:t>
      </w:r>
      <w:r w:rsidRPr="0095465B">
        <w:rPr>
          <w:rFonts w:ascii="Times New Roman" w:hAnsi="Times New Roman" w:cs="Times New Roman"/>
          <w:color w:val="000000"/>
          <w:kern w:val="0"/>
          <w:szCs w:val="24"/>
        </w:rPr>
        <w:t xml:space="preserve"> </w:t>
      </w:r>
      <w:r w:rsidRPr="0095465B">
        <w:rPr>
          <w:rFonts w:ascii="Times New Roman" w:hAnsi="Times New Roman" w:cs="Times New Roman"/>
          <w:color w:val="000000"/>
          <w:kern w:val="0"/>
          <w:szCs w:val="24"/>
        </w:rPr>
        <w:t>oral examination form C]</w:t>
      </w:r>
    </w:p>
    <w:p w:rsidR="00677218" w:rsidRDefault="0095465B" w:rsidP="00677218">
      <w:pPr>
        <w:pStyle w:val="a4"/>
        <w:numPr>
          <w:ilvl w:val="1"/>
          <w:numId w:val="1"/>
        </w:numPr>
        <w:autoSpaceDE w:val="0"/>
        <w:autoSpaceDN w:val="0"/>
        <w:adjustRightInd w:val="0"/>
        <w:ind w:leftChars="0"/>
        <w:rPr>
          <w:rFonts w:ascii="Times New Roman" w:hAnsi="Times New Roman" w:cs="Times New Roman"/>
          <w:kern w:val="0"/>
          <w:szCs w:val="24"/>
        </w:rPr>
      </w:pPr>
      <w:r w:rsidRPr="0095465B">
        <w:rPr>
          <w:rFonts w:ascii="Times New Roman" w:hAnsi="Times New Roman" w:cs="Times New Roman"/>
          <w:kern w:val="0"/>
          <w:szCs w:val="24"/>
        </w:rPr>
        <w:t>Upon approaching the date of graduation thesis oral examination, it is required to register</w:t>
      </w:r>
      <w:r w:rsidRPr="0095465B">
        <w:rPr>
          <w:rFonts w:ascii="Times New Roman" w:hAnsi="Times New Roman" w:cs="Times New Roman"/>
          <w:kern w:val="0"/>
          <w:szCs w:val="24"/>
        </w:rPr>
        <w:t xml:space="preserve"> </w:t>
      </w:r>
      <w:r w:rsidRPr="0095465B">
        <w:rPr>
          <w:rFonts w:ascii="Times New Roman" w:hAnsi="Times New Roman" w:cs="Times New Roman"/>
          <w:kern w:val="0"/>
          <w:szCs w:val="24"/>
        </w:rPr>
        <w:t>with M</w:t>
      </w:r>
      <w:r w:rsidR="00677218">
        <w:rPr>
          <w:rFonts w:ascii="Times New Roman" w:hAnsi="Times New Roman" w:cs="Times New Roman"/>
          <w:kern w:val="0"/>
          <w:szCs w:val="24"/>
        </w:rPr>
        <w:t>s</w:t>
      </w:r>
      <w:r w:rsidRPr="0095465B">
        <w:rPr>
          <w:rFonts w:ascii="Times New Roman" w:hAnsi="Times New Roman" w:cs="Times New Roman"/>
          <w:kern w:val="0"/>
          <w:szCs w:val="24"/>
        </w:rPr>
        <w:t xml:space="preserve">. </w:t>
      </w:r>
      <w:r w:rsidR="00677218" w:rsidRPr="00677218">
        <w:rPr>
          <w:rFonts w:ascii="Times New Roman" w:hAnsi="Times New Roman" w:cs="Times New Roman"/>
          <w:kern w:val="0"/>
          <w:szCs w:val="24"/>
        </w:rPr>
        <w:t xml:space="preserve">Hong </w:t>
      </w:r>
      <w:r w:rsidRPr="0095465B">
        <w:rPr>
          <w:rFonts w:ascii="Times New Roman" w:hAnsi="Times New Roman" w:cs="Times New Roman"/>
          <w:kern w:val="0"/>
          <w:szCs w:val="24"/>
        </w:rPr>
        <w:t>at the department office and to borrow the venue. Then, log on to the Website to</w:t>
      </w:r>
      <w:r w:rsidRPr="0095465B">
        <w:rPr>
          <w:rFonts w:ascii="Times New Roman" w:hAnsi="Times New Roman" w:cs="Times New Roman"/>
          <w:kern w:val="0"/>
          <w:szCs w:val="24"/>
        </w:rPr>
        <w:t xml:space="preserve"> </w:t>
      </w:r>
      <w:r w:rsidRPr="0095465B">
        <w:rPr>
          <w:rFonts w:ascii="Times New Roman" w:hAnsi="Times New Roman" w:cs="Times New Roman"/>
          <w:kern w:val="0"/>
          <w:szCs w:val="24"/>
        </w:rPr>
        <w:t>download the “thesis oral examination general announcement,” which is to be filled out and</w:t>
      </w:r>
      <w:r w:rsidRPr="0095465B">
        <w:rPr>
          <w:rFonts w:ascii="Times New Roman" w:hAnsi="Times New Roman" w:cs="Times New Roman"/>
          <w:kern w:val="0"/>
          <w:szCs w:val="24"/>
        </w:rPr>
        <w:t xml:space="preserve"> </w:t>
      </w:r>
      <w:r w:rsidRPr="0095465B">
        <w:rPr>
          <w:rFonts w:ascii="Times New Roman" w:hAnsi="Times New Roman" w:cs="Times New Roman"/>
          <w:kern w:val="0"/>
          <w:szCs w:val="24"/>
        </w:rPr>
        <w:t>announced in bulletin in front of 2210R.</w:t>
      </w:r>
    </w:p>
    <w:p w:rsidR="0095465B" w:rsidRDefault="002478E4" w:rsidP="00677218">
      <w:pPr>
        <w:pStyle w:val="a4"/>
        <w:numPr>
          <w:ilvl w:val="1"/>
          <w:numId w:val="1"/>
        </w:numPr>
        <w:autoSpaceDE w:val="0"/>
        <w:autoSpaceDN w:val="0"/>
        <w:adjustRightInd w:val="0"/>
        <w:ind w:leftChars="0"/>
        <w:rPr>
          <w:rFonts w:ascii="Times New Roman" w:hAnsi="Times New Roman" w:cs="Times New Roman"/>
          <w:kern w:val="0"/>
          <w:szCs w:val="24"/>
        </w:rPr>
      </w:pPr>
      <w:r w:rsidRPr="002478E4">
        <w:rPr>
          <w:rFonts w:ascii="Times New Roman" w:hAnsi="Times New Roman" w:cs="Times New Roman"/>
          <w:kern w:val="0"/>
          <w:szCs w:val="24"/>
        </w:rPr>
        <w:t>On the day of the oral examination, the followings should be in ready: (1) the “Oral Defense Score Sheet” (with one copy per oral examination instructor), (2) “Verification Letter from the Oral Examination Committee” (two original copies per student), (3) To collect the oral examination fee and committee member’s receipt at the department office in advance. In addition, please log on the Website on your own to download the form, which is to be handed to the thesis advisor, with which to complete the graduation thesis oral examination. [The oral examination form D]</w:t>
      </w:r>
    </w:p>
    <w:p w:rsidR="00677218" w:rsidRDefault="00677218" w:rsidP="00677218">
      <w:pPr>
        <w:pStyle w:val="a4"/>
        <w:autoSpaceDE w:val="0"/>
        <w:autoSpaceDN w:val="0"/>
        <w:adjustRightInd w:val="0"/>
        <w:ind w:leftChars="0" w:left="1200"/>
        <w:rPr>
          <w:rFonts w:ascii="Times New Roman" w:hAnsi="Times New Roman" w:cs="Times New Roman"/>
          <w:color w:val="0000FF"/>
          <w:kern w:val="0"/>
          <w:szCs w:val="24"/>
        </w:rPr>
      </w:pPr>
      <w:r>
        <w:rPr>
          <w:rFonts w:ascii="Times New Roman" w:hAnsi="Times New Roman" w:cs="Times New Roman"/>
          <w:color w:val="000000"/>
          <w:kern w:val="0"/>
          <w:szCs w:val="24"/>
        </w:rPr>
        <w:t xml:space="preserve">For the above oral examination forms, please download </w:t>
      </w:r>
      <w:hyperlink r:id="rId5" w:history="1">
        <w:r w:rsidRPr="00677218">
          <w:rPr>
            <w:rStyle w:val="a5"/>
            <w:rFonts w:ascii="Times New Roman" w:hAnsi="Times New Roman" w:cs="Times New Roman"/>
            <w:kern w:val="0"/>
            <w:szCs w:val="24"/>
          </w:rPr>
          <w:t>here</w:t>
        </w:r>
      </w:hyperlink>
      <w:r>
        <w:rPr>
          <w:rFonts w:ascii="Times New Roman" w:hAnsi="Times New Roman" w:cs="Times New Roman"/>
          <w:color w:val="0000FF"/>
          <w:kern w:val="0"/>
          <w:szCs w:val="24"/>
        </w:rPr>
        <w:t xml:space="preserve">. </w:t>
      </w:r>
    </w:p>
    <w:p w:rsidR="00677218" w:rsidRDefault="00677218" w:rsidP="00A5027A">
      <w:pPr>
        <w:pStyle w:val="a4"/>
        <w:numPr>
          <w:ilvl w:val="1"/>
          <w:numId w:val="1"/>
        </w:numPr>
        <w:autoSpaceDE w:val="0"/>
        <w:autoSpaceDN w:val="0"/>
        <w:adjustRightInd w:val="0"/>
        <w:ind w:leftChars="0"/>
        <w:rPr>
          <w:rFonts w:ascii="Times New Roman" w:hAnsi="Times New Roman" w:cs="Times New Roman"/>
          <w:kern w:val="0"/>
          <w:szCs w:val="24"/>
        </w:rPr>
      </w:pPr>
      <w:r w:rsidRPr="00677218">
        <w:rPr>
          <w:rFonts w:ascii="Times New Roman" w:hAnsi="Times New Roman" w:cs="Times New Roman"/>
          <w:kern w:val="0"/>
          <w:szCs w:val="24"/>
        </w:rPr>
        <w:t xml:space="preserve">On the day when the oral examination is completed, please promptly forward </w:t>
      </w:r>
      <w:r w:rsidR="002478E4" w:rsidRPr="002478E4">
        <w:rPr>
          <w:rFonts w:ascii="Times New Roman" w:hAnsi="Times New Roman" w:cs="Times New Roman"/>
          <w:kern w:val="0"/>
          <w:szCs w:val="24"/>
        </w:rPr>
        <w:t xml:space="preserve">"the oral examination committee </w:t>
      </w:r>
      <w:proofErr w:type="gramStart"/>
      <w:r w:rsidR="002478E4" w:rsidRPr="002478E4">
        <w:rPr>
          <w:rFonts w:ascii="Times New Roman" w:hAnsi="Times New Roman" w:cs="Times New Roman"/>
          <w:kern w:val="0"/>
          <w:szCs w:val="24"/>
        </w:rPr>
        <w:t>receipt“</w:t>
      </w:r>
      <w:proofErr w:type="gramEnd"/>
      <w:r w:rsidR="002478E4" w:rsidRPr="002478E4">
        <w:rPr>
          <w:rFonts w:ascii="Times New Roman" w:hAnsi="Times New Roman" w:cs="Times New Roman"/>
          <w:kern w:val="0"/>
          <w:szCs w:val="24"/>
        </w:rPr>
        <w:t>, "Score Sheet” and "Verification Letter from the Oral Examination Committee" (with one copy to be returned to the student taking the oral exam upon affixing the director’s endorsement) to the department office.</w:t>
      </w:r>
    </w:p>
    <w:p w:rsidR="00677218" w:rsidRDefault="00677218" w:rsidP="00C82D19">
      <w:pPr>
        <w:pStyle w:val="a4"/>
        <w:numPr>
          <w:ilvl w:val="0"/>
          <w:numId w:val="1"/>
        </w:numPr>
        <w:ind w:leftChars="0"/>
        <w:rPr>
          <w:rFonts w:ascii="Times New Roman" w:hAnsi="Times New Roman" w:cs="Times New Roman"/>
          <w:kern w:val="0"/>
          <w:szCs w:val="24"/>
        </w:rPr>
      </w:pPr>
      <w:r w:rsidRPr="00C82D19">
        <w:rPr>
          <w:rFonts w:ascii="Times New Roman" w:hAnsi="Times New Roman" w:cs="Times New Roman"/>
          <w:b/>
          <w:color w:val="FF0000"/>
          <w:kern w:val="0"/>
          <w:szCs w:val="24"/>
          <w:u w:val="single"/>
        </w:rPr>
        <w:t xml:space="preserve">Thesis upload: to be completed on/before January </w:t>
      </w:r>
      <w:r w:rsidR="00C82D19" w:rsidRPr="00C82D19">
        <w:rPr>
          <w:rFonts w:ascii="Times New Roman" w:hAnsi="Times New Roman" w:cs="Times New Roman"/>
          <w:b/>
          <w:color w:val="FF0000"/>
          <w:kern w:val="0"/>
          <w:szCs w:val="24"/>
          <w:u w:val="single"/>
        </w:rPr>
        <w:t>31</w:t>
      </w:r>
      <w:r w:rsidRPr="00C82D19">
        <w:rPr>
          <w:rFonts w:ascii="Times New Roman" w:hAnsi="Times New Roman" w:cs="Times New Roman"/>
          <w:b/>
          <w:color w:val="FF0000"/>
          <w:kern w:val="0"/>
          <w:szCs w:val="24"/>
          <w:u w:val="single"/>
        </w:rPr>
        <w:t>, 20</w:t>
      </w:r>
      <w:r w:rsidR="00C82D19" w:rsidRPr="00C82D19">
        <w:rPr>
          <w:rFonts w:ascii="Times New Roman" w:hAnsi="Times New Roman" w:cs="Times New Roman"/>
          <w:b/>
          <w:color w:val="FF0000"/>
          <w:kern w:val="0"/>
          <w:szCs w:val="24"/>
          <w:u w:val="single"/>
        </w:rPr>
        <w:t>23</w:t>
      </w:r>
      <w:r>
        <w:rPr>
          <w:rFonts w:ascii="Times New Roman" w:hAnsi="Times New Roman" w:cs="Times New Roman"/>
          <w:kern w:val="0"/>
          <w:szCs w:val="24"/>
        </w:rPr>
        <w:t>. Delay of thesis upload is subjected to</w:t>
      </w:r>
      <w:r w:rsidR="00C82D19">
        <w:rPr>
          <w:rFonts w:ascii="Times New Roman" w:hAnsi="Times New Roman" w:cs="Times New Roman"/>
          <w:kern w:val="0"/>
          <w:szCs w:val="24"/>
        </w:rPr>
        <w:t xml:space="preserve"> </w:t>
      </w:r>
      <w:r>
        <w:rPr>
          <w:rFonts w:ascii="Times New Roman" w:hAnsi="Times New Roman" w:cs="Times New Roman"/>
          <w:kern w:val="0"/>
          <w:szCs w:val="24"/>
        </w:rPr>
        <w:t>postpone the graduation by the next semester.</w:t>
      </w:r>
    </w:p>
    <w:p w:rsidR="00C82D19" w:rsidRDefault="00C82D19" w:rsidP="00C82D19">
      <w:pPr>
        <w:pStyle w:val="a4"/>
        <w:autoSpaceDE w:val="0"/>
        <w:autoSpaceDN w:val="0"/>
        <w:adjustRightInd w:val="0"/>
        <w:ind w:leftChars="0"/>
        <w:rPr>
          <w:rFonts w:ascii="Times New Roman" w:hAnsi="Times New Roman" w:cs="Times New Roman"/>
          <w:color w:val="000000"/>
          <w:kern w:val="0"/>
          <w:szCs w:val="24"/>
        </w:rPr>
      </w:pPr>
      <w:r w:rsidRPr="00C82D19">
        <w:rPr>
          <w:rFonts w:ascii="Times New Roman" w:hAnsi="Times New Roman" w:cs="Times New Roman"/>
          <w:color w:val="000000"/>
          <w:kern w:val="0"/>
          <w:szCs w:val="24"/>
        </w:rPr>
        <w:t>Electronic Theses and Dissertations:</w:t>
      </w:r>
      <w:r>
        <w:rPr>
          <w:rFonts w:ascii="Times New Roman" w:hAnsi="Times New Roman" w:cs="Times New Roman"/>
          <w:color w:val="000000"/>
          <w:kern w:val="0"/>
          <w:szCs w:val="24"/>
        </w:rPr>
        <w:t xml:space="preserve"> </w:t>
      </w:r>
      <w:hyperlink r:id="rId6" w:history="1">
        <w:r w:rsidRPr="001B1BBC">
          <w:rPr>
            <w:rStyle w:val="a5"/>
            <w:rFonts w:ascii="Times New Roman" w:hAnsi="Times New Roman" w:cs="Times New Roman"/>
            <w:kern w:val="0"/>
            <w:szCs w:val="24"/>
          </w:rPr>
          <w:t>https://cloud.ncl.edu.tw/yzu/</w:t>
        </w:r>
      </w:hyperlink>
      <w:r>
        <w:rPr>
          <w:rFonts w:ascii="Times New Roman" w:hAnsi="Times New Roman" w:cs="Times New Roman"/>
          <w:color w:val="000000"/>
          <w:kern w:val="0"/>
          <w:szCs w:val="24"/>
        </w:rPr>
        <w:t xml:space="preserve"> </w:t>
      </w:r>
    </w:p>
    <w:p w:rsidR="00C82D19" w:rsidRDefault="00504788" w:rsidP="00504788">
      <w:pPr>
        <w:pStyle w:val="a4"/>
        <w:autoSpaceDE w:val="0"/>
        <w:autoSpaceDN w:val="0"/>
        <w:adjustRightInd w:val="0"/>
        <w:rPr>
          <w:rFonts w:ascii="Times New Roman" w:hAnsi="Times New Roman" w:cs="Times New Roman" w:hint="eastAsia"/>
          <w:color w:val="000000"/>
          <w:kern w:val="0"/>
          <w:szCs w:val="24"/>
        </w:rPr>
      </w:pPr>
      <w:r>
        <w:rPr>
          <w:rFonts w:ascii="Times New Roman" w:hAnsi="Times New Roman" w:cs="Times New Roman"/>
          <w:color w:val="000000"/>
          <w:kern w:val="0"/>
          <w:szCs w:val="24"/>
        </w:rPr>
        <w:t>T</w:t>
      </w:r>
      <w:r w:rsidRPr="00C82D19">
        <w:rPr>
          <w:rFonts w:ascii="Times New Roman" w:hAnsi="Times New Roman" w:cs="Times New Roman"/>
          <w:color w:val="000000"/>
          <w:kern w:val="0"/>
          <w:szCs w:val="24"/>
        </w:rPr>
        <w:t>he</w:t>
      </w:r>
      <w:r w:rsidR="00C82D19" w:rsidRPr="00C82D19">
        <w:rPr>
          <w:rFonts w:ascii="Times New Roman" w:hAnsi="Times New Roman" w:cs="Times New Roman"/>
          <w:color w:val="000000"/>
          <w:kern w:val="0"/>
          <w:szCs w:val="24"/>
        </w:rPr>
        <w:t xml:space="preserve"> format of degree thesis, please refer to,</w:t>
      </w:r>
      <w:r>
        <w:rPr>
          <w:rFonts w:ascii="Times New Roman" w:hAnsi="Times New Roman" w:cs="Times New Roman"/>
          <w:color w:val="000000"/>
          <w:kern w:val="0"/>
          <w:szCs w:val="24"/>
        </w:rPr>
        <w:t xml:space="preserve"> </w:t>
      </w:r>
      <w:hyperlink r:id="rId7" w:history="1">
        <w:r w:rsidRPr="001B1BBC">
          <w:rPr>
            <w:rStyle w:val="a5"/>
            <w:rFonts w:ascii="Times New Roman" w:hAnsi="Times New Roman" w:cs="Times New Roman"/>
            <w:kern w:val="0"/>
            <w:szCs w:val="24"/>
          </w:rPr>
          <w:t>https://www.yzu.edu.tw/admin/aa/index.php/tw/2016-01-14-06-58-46/2017-04-13-06-25-12/98-2016-03-23-06-06-30</w:t>
        </w:r>
      </w:hyperlink>
      <w:r>
        <w:rPr>
          <w:rFonts w:ascii="Times New Roman" w:hAnsi="Times New Roman" w:cs="Times New Roman"/>
          <w:color w:val="000000"/>
          <w:kern w:val="0"/>
          <w:szCs w:val="24"/>
        </w:rPr>
        <w:t xml:space="preserve"> </w:t>
      </w:r>
    </w:p>
    <w:p w:rsidR="006A40AD" w:rsidRDefault="006A40AD" w:rsidP="00B81650">
      <w:pPr>
        <w:pStyle w:val="a4"/>
        <w:numPr>
          <w:ilvl w:val="0"/>
          <w:numId w:val="1"/>
        </w:numPr>
        <w:ind w:leftChars="0"/>
        <w:rPr>
          <w:rFonts w:ascii="Times New Roman" w:hAnsi="Times New Roman" w:cs="Times New Roman"/>
          <w:bCs/>
          <w:color w:val="000000"/>
          <w:kern w:val="0"/>
          <w:szCs w:val="24"/>
        </w:rPr>
      </w:pPr>
      <w:r w:rsidRPr="00F71932">
        <w:rPr>
          <w:rFonts w:ascii="Times New Roman" w:hAnsi="Times New Roman" w:cs="Times New Roman"/>
          <w:kern w:val="0"/>
          <w:szCs w:val="24"/>
        </w:rPr>
        <w:t>Upon fulfilling the aforementioned processes, which along with</w:t>
      </w:r>
      <w:r w:rsidRPr="00F71932">
        <w:rPr>
          <w:rFonts w:ascii="Times New Roman" w:hAnsi="Times New Roman" w:cs="Times New Roman"/>
          <w:b/>
          <w:color w:val="FF0000"/>
          <w:kern w:val="0"/>
          <w:szCs w:val="24"/>
          <w:u w:val="single"/>
        </w:rPr>
        <w:t xml:space="preserve"> two copies of the thesis, the authorization </w:t>
      </w:r>
      <w:proofErr w:type="gramStart"/>
      <w:r w:rsidRPr="00F71932">
        <w:rPr>
          <w:rFonts w:ascii="Times New Roman" w:hAnsi="Times New Roman" w:cs="Times New Roman"/>
          <w:b/>
          <w:color w:val="FF0000"/>
          <w:kern w:val="0"/>
          <w:szCs w:val="24"/>
          <w:u w:val="single"/>
        </w:rPr>
        <w:t>letter(</w:t>
      </w:r>
      <w:proofErr w:type="gramEnd"/>
      <w:r w:rsidRPr="00F71932">
        <w:rPr>
          <w:rFonts w:ascii="Times New Roman" w:hAnsi="Times New Roman" w:cs="Times New Roman"/>
          <w:b/>
          <w:color w:val="FF0000"/>
          <w:kern w:val="0"/>
          <w:szCs w:val="24"/>
          <w:u w:val="single"/>
        </w:rPr>
        <w:t>YZU&amp;NDLTD)+signature signed in person</w:t>
      </w:r>
      <w:r w:rsidRPr="00F71932">
        <w:rPr>
          <w:rFonts w:ascii="Times New Roman" w:hAnsi="Times New Roman" w:cs="Times New Roman"/>
          <w:kern w:val="0"/>
          <w:szCs w:val="24"/>
        </w:rPr>
        <w:t>, are to be forwarded to the department office.</w:t>
      </w:r>
      <w:r w:rsidR="00F71932" w:rsidRPr="00F71932">
        <w:rPr>
          <w:rFonts w:hint="eastAsia"/>
        </w:rPr>
        <w:t xml:space="preserve"> </w:t>
      </w:r>
      <w:r w:rsidR="00F71932" w:rsidRPr="00F71932">
        <w:rPr>
          <w:rFonts w:ascii="Times New Roman" w:hAnsi="Times New Roman" w:cs="Times New Roman" w:hint="eastAsia"/>
          <w:kern w:val="0"/>
          <w:szCs w:val="24"/>
        </w:rPr>
        <w:t>→</w:t>
      </w:r>
      <w:r w:rsidRPr="00F71932">
        <w:rPr>
          <w:rFonts w:ascii="Times New Roman" w:hAnsi="Times New Roman" w:cs="Times New Roman" w:hint="eastAsia"/>
          <w:bCs/>
          <w:color w:val="000000"/>
          <w:kern w:val="0"/>
          <w:szCs w:val="24"/>
        </w:rPr>
        <w:t xml:space="preserve">Log on to the </w:t>
      </w:r>
      <w:r w:rsidRPr="00F71932">
        <w:rPr>
          <w:rFonts w:ascii="Times New Roman" w:hAnsi="Times New Roman" w:cs="Times New Roman" w:hint="eastAsia"/>
          <w:bCs/>
          <w:color w:val="000000"/>
          <w:kern w:val="0"/>
          <w:szCs w:val="24"/>
        </w:rPr>
        <w:t>“</w:t>
      </w:r>
      <w:r w:rsidRPr="00F71932">
        <w:rPr>
          <w:rFonts w:ascii="Times New Roman" w:hAnsi="Times New Roman" w:cs="Times New Roman" w:hint="eastAsia"/>
          <w:bCs/>
          <w:color w:val="000000"/>
          <w:kern w:val="0"/>
          <w:szCs w:val="24"/>
        </w:rPr>
        <w:t>individual portal</w:t>
      </w:r>
      <w:r w:rsidRPr="00F71932">
        <w:rPr>
          <w:rFonts w:ascii="Times New Roman" w:hAnsi="Times New Roman" w:cs="Times New Roman" w:hint="eastAsia"/>
          <w:bCs/>
          <w:color w:val="000000"/>
          <w:kern w:val="0"/>
          <w:szCs w:val="24"/>
        </w:rPr>
        <w:t>”</w:t>
      </w:r>
      <w:r w:rsidRPr="00F71932">
        <w:rPr>
          <w:rFonts w:ascii="Times New Roman" w:hAnsi="Times New Roman" w:cs="Times New Roman" w:hint="eastAsia"/>
          <w:bCs/>
          <w:color w:val="000000"/>
          <w:kern w:val="0"/>
          <w:szCs w:val="24"/>
        </w:rPr>
        <w:t xml:space="preserve"> to complete the online school departure formalities, the division of teaching administration to process the graduation and receiving diploma. The </w:t>
      </w:r>
      <w:r w:rsidRPr="00F71932">
        <w:rPr>
          <w:rFonts w:ascii="Times New Roman" w:hAnsi="Times New Roman" w:cs="Times New Roman" w:hint="eastAsia"/>
          <w:bCs/>
          <w:color w:val="000000"/>
          <w:kern w:val="0"/>
          <w:szCs w:val="24"/>
        </w:rPr>
        <w:t>“</w:t>
      </w:r>
      <w:r w:rsidRPr="00F71932">
        <w:rPr>
          <w:rFonts w:ascii="Times New Roman" w:hAnsi="Times New Roman" w:cs="Times New Roman" w:hint="eastAsia"/>
          <w:bCs/>
          <w:color w:val="000000"/>
          <w:kern w:val="0"/>
          <w:szCs w:val="24"/>
        </w:rPr>
        <w:t>designated</w:t>
      </w:r>
      <w:r w:rsidR="00F71932" w:rsidRPr="00F71932">
        <w:rPr>
          <w:rFonts w:ascii="Times New Roman" w:hAnsi="Times New Roman" w:cs="Times New Roman"/>
          <w:bCs/>
          <w:color w:val="000000"/>
          <w:kern w:val="0"/>
          <w:szCs w:val="24"/>
        </w:rPr>
        <w:t xml:space="preserve"> </w:t>
      </w:r>
      <w:r w:rsidRPr="00F71932">
        <w:rPr>
          <w:rFonts w:ascii="Times New Roman" w:hAnsi="Times New Roman" w:cs="Times New Roman"/>
          <w:bCs/>
          <w:color w:val="000000"/>
          <w:kern w:val="0"/>
          <w:szCs w:val="24"/>
        </w:rPr>
        <w:t>graduation school departure formality form” log on to the Website to obtain a printout.</w:t>
      </w:r>
    </w:p>
    <w:p w:rsidR="00020EAE" w:rsidRDefault="00020EAE" w:rsidP="00020EAE">
      <w:pPr>
        <w:rPr>
          <w:rFonts w:ascii="Times New Roman" w:hAnsi="Times New Roman" w:cs="Times New Roman"/>
          <w:szCs w:val="24"/>
        </w:rPr>
      </w:pPr>
    </w:p>
    <w:p w:rsidR="00020EAE" w:rsidRPr="00020EAE" w:rsidRDefault="00020EAE" w:rsidP="00020EAE">
      <w:pPr>
        <w:rPr>
          <w:rFonts w:ascii="Times New Roman" w:hAnsi="Times New Roman" w:cs="Times New Roman"/>
          <w:bCs/>
          <w:color w:val="000000"/>
          <w:kern w:val="0"/>
          <w:szCs w:val="24"/>
        </w:rPr>
      </w:pPr>
      <w:r w:rsidRPr="00020EAE">
        <w:rPr>
          <w:rFonts w:ascii="Times New Roman" w:hAnsi="Times New Roman" w:cs="Times New Roman"/>
          <w:bCs/>
          <w:color w:val="000000"/>
          <w:kern w:val="0"/>
          <w:szCs w:val="24"/>
        </w:rPr>
        <w:t>Please caution for relevant dates and the guideline. Best wish for your oral examination!</w:t>
      </w:r>
    </w:p>
    <w:p w:rsidR="00020EAE" w:rsidRDefault="00020EAE" w:rsidP="00020EAE">
      <w:pPr>
        <w:jc w:val="right"/>
        <w:rPr>
          <w:rFonts w:ascii="Times New Roman" w:hAnsi="Times New Roman" w:cs="Times New Roman"/>
          <w:bCs/>
          <w:color w:val="000000"/>
          <w:kern w:val="0"/>
          <w:szCs w:val="24"/>
        </w:rPr>
      </w:pPr>
    </w:p>
    <w:p w:rsidR="00020EAE" w:rsidRPr="00020EAE" w:rsidRDefault="00020EAE" w:rsidP="00020EAE">
      <w:pPr>
        <w:jc w:val="right"/>
        <w:rPr>
          <w:rFonts w:ascii="Times New Roman" w:hAnsi="Times New Roman" w:cs="Times New Roman" w:hint="eastAsia"/>
          <w:bCs/>
          <w:color w:val="000000"/>
          <w:kern w:val="0"/>
          <w:szCs w:val="24"/>
        </w:rPr>
      </w:pPr>
      <w:r w:rsidRPr="00020EAE">
        <w:rPr>
          <w:rFonts w:ascii="Times New Roman" w:hAnsi="Times New Roman" w:cs="Times New Roman"/>
          <w:bCs/>
          <w:color w:val="000000"/>
          <w:kern w:val="0"/>
          <w:szCs w:val="24"/>
        </w:rPr>
        <w:t>By the Department of Chemical Engineering and Materials Science</w:t>
      </w:r>
    </w:p>
    <w:sectPr w:rsidR="00020EAE" w:rsidRPr="00020EAE" w:rsidSect="00D1506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382E"/>
    <w:multiLevelType w:val="hybridMultilevel"/>
    <w:tmpl w:val="906C2C76"/>
    <w:lvl w:ilvl="0" w:tplc="F022ED6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D4276"/>
    <w:multiLevelType w:val="hybridMultilevel"/>
    <w:tmpl w:val="C95A023C"/>
    <w:lvl w:ilvl="0" w:tplc="BD8428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7564E20"/>
    <w:multiLevelType w:val="hybridMultilevel"/>
    <w:tmpl w:val="EBD0420E"/>
    <w:lvl w:ilvl="0" w:tplc="04090013">
      <w:start w:val="1"/>
      <w:numFmt w:val="upperRoman"/>
      <w:lvlText w:val="%1."/>
      <w:lvlJc w:val="left"/>
      <w:pPr>
        <w:ind w:left="480" w:hanging="480"/>
      </w:pPr>
    </w:lvl>
    <w:lvl w:ilvl="1" w:tplc="E6760222">
      <w:start w:val="1"/>
      <w:numFmt w:val="upperRoman"/>
      <w:lvlText w:val="(%2)"/>
      <w:lvlJc w:val="left"/>
      <w:pPr>
        <w:ind w:left="1200" w:hanging="720"/>
      </w:pPr>
      <w:rPr>
        <w:rFonts w:hint="default"/>
      </w:rPr>
    </w:lvl>
    <w:lvl w:ilvl="2" w:tplc="6C80DAD2">
      <w:start w:val="1"/>
      <w:numFmt w:val="decimal"/>
      <w:lvlText w:val="(%3)"/>
      <w:lvlJc w:val="left"/>
      <w:pPr>
        <w:ind w:left="1320" w:hanging="360"/>
      </w:pPr>
      <w:rPr>
        <w:rFonts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543FC1"/>
    <w:multiLevelType w:val="hybridMultilevel"/>
    <w:tmpl w:val="3B4AEFDE"/>
    <w:lvl w:ilvl="0" w:tplc="E6760222">
      <w:start w:val="1"/>
      <w:numFmt w:val="upp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6C"/>
    <w:rsid w:val="00020EAE"/>
    <w:rsid w:val="00185277"/>
    <w:rsid w:val="002478E4"/>
    <w:rsid w:val="00504788"/>
    <w:rsid w:val="00677218"/>
    <w:rsid w:val="006A40AD"/>
    <w:rsid w:val="0095465B"/>
    <w:rsid w:val="00BE1500"/>
    <w:rsid w:val="00BF22EE"/>
    <w:rsid w:val="00C82D19"/>
    <w:rsid w:val="00D0564D"/>
    <w:rsid w:val="00D1506C"/>
    <w:rsid w:val="00F13982"/>
    <w:rsid w:val="00F71932"/>
    <w:rsid w:val="00F94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7924"/>
  <w15:chartTrackingRefBased/>
  <w15:docId w15:val="{3A1EE22B-0E3D-4223-A134-3A4F7E18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506C"/>
    <w:rPr>
      <w:b/>
      <w:bCs/>
    </w:rPr>
  </w:style>
  <w:style w:type="paragraph" w:styleId="a4">
    <w:name w:val="List Paragraph"/>
    <w:basedOn w:val="a"/>
    <w:uiPriority w:val="34"/>
    <w:qFormat/>
    <w:rsid w:val="00D1506C"/>
    <w:pPr>
      <w:ind w:leftChars="200" w:left="480"/>
    </w:pPr>
  </w:style>
  <w:style w:type="character" w:styleId="a5">
    <w:name w:val="Hyperlink"/>
    <w:basedOn w:val="a0"/>
    <w:uiPriority w:val="99"/>
    <w:unhideWhenUsed/>
    <w:rsid w:val="00677218"/>
    <w:rPr>
      <w:color w:val="0563C1" w:themeColor="hyperlink"/>
      <w:u w:val="single"/>
    </w:rPr>
  </w:style>
  <w:style w:type="character" w:styleId="a6">
    <w:name w:val="Unresolved Mention"/>
    <w:basedOn w:val="a0"/>
    <w:uiPriority w:val="99"/>
    <w:semiHidden/>
    <w:unhideWhenUsed/>
    <w:rsid w:val="0067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zu.edu.tw/admin/aa/index.php/tw/2016-01-14-06-58-46/2017-04-13-06-25-12/98-2016-03-23-06-0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ncl.edu.tw/yzu/" TargetMode="External"/><Relationship Id="rId5" Type="http://schemas.openxmlformats.org/officeDocument/2006/relationships/hyperlink" Target="https://www.che.yzu.edu.tw/index.php?do=page&amp;pid0=5&amp;id=1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2</cp:revision>
  <dcterms:created xsi:type="dcterms:W3CDTF">2022-05-16T02:48:00Z</dcterms:created>
  <dcterms:modified xsi:type="dcterms:W3CDTF">2022-05-16T07:58:00Z</dcterms:modified>
</cp:coreProperties>
</file>