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DF" w:rsidRPr="00CB3E28" w:rsidRDefault="00950FDF" w:rsidP="00950FDF">
      <w:pPr>
        <w:ind w:leftChars="-1" w:left="-2" w:rightChars="-5" w:right="-12"/>
        <w:jc w:val="center"/>
        <w:rPr>
          <w:rFonts w:eastAsia="標楷體"/>
          <w:sz w:val="40"/>
          <w:szCs w:val="40"/>
        </w:rPr>
      </w:pPr>
      <w:r w:rsidRPr="00CB3E28">
        <w:rPr>
          <w:rFonts w:eastAsia="標楷體" w:hint="eastAsia"/>
          <w:sz w:val="40"/>
          <w:szCs w:val="40"/>
        </w:rPr>
        <w:t>元智大學化學工程與材料科學</w:t>
      </w:r>
      <w:proofErr w:type="gramStart"/>
      <w:r w:rsidRPr="00CB3E28">
        <w:rPr>
          <w:rFonts w:eastAsia="標楷體" w:hint="eastAsia"/>
          <w:sz w:val="40"/>
          <w:szCs w:val="40"/>
        </w:rPr>
        <w:t>學</w:t>
      </w:r>
      <w:proofErr w:type="gramEnd"/>
      <w:r w:rsidRPr="00CB3E28">
        <w:rPr>
          <w:rFonts w:eastAsia="標楷體" w:hint="eastAsia"/>
          <w:sz w:val="40"/>
          <w:szCs w:val="40"/>
        </w:rPr>
        <w:t>系</w:t>
      </w:r>
    </w:p>
    <w:p w:rsidR="00950FDF" w:rsidRDefault="00950FDF" w:rsidP="00950FDF">
      <w:pPr>
        <w:ind w:leftChars="-1" w:left="-2" w:rightChars="-5" w:right="-12"/>
        <w:jc w:val="center"/>
        <w:rPr>
          <w:rFonts w:eastAsia="標楷體"/>
          <w:sz w:val="40"/>
          <w:szCs w:val="40"/>
        </w:rPr>
      </w:pPr>
      <w:r w:rsidRPr="00CB3E28">
        <w:rPr>
          <w:rFonts w:eastAsia="標楷體" w:hint="eastAsia"/>
          <w:sz w:val="40"/>
          <w:szCs w:val="40"/>
        </w:rPr>
        <w:t>學位論文原創性比對檢核表</w:t>
      </w:r>
    </w:p>
    <w:p w:rsidR="002001B6" w:rsidRDefault="002001B6" w:rsidP="00653390">
      <w:pPr>
        <w:widowControl/>
        <w:shd w:val="clear" w:color="auto" w:fill="FFFFFF"/>
        <w:jc w:val="right"/>
        <w:rPr>
          <w:rFonts w:eastAsia="標楷體"/>
          <w:sz w:val="40"/>
          <w:szCs w:val="40"/>
        </w:rPr>
      </w:pPr>
      <w:bookmarkStart w:id="0" w:name="_Hlk106199529"/>
      <w:r w:rsidRPr="00954C17">
        <w:rPr>
          <w:rFonts w:ascii="Times New Roman" w:eastAsia="標楷體" w:hAnsi="Times New Roman" w:cs="Times New Roman"/>
          <w:color w:val="000000"/>
          <w:kern w:val="0"/>
          <w:sz w:val="20"/>
          <w:szCs w:val="20"/>
        </w:rPr>
        <w:t>111.06.02 110-14</w:t>
      </w:r>
      <w:r w:rsidRPr="00954C17">
        <w:rPr>
          <w:rFonts w:ascii="Times New Roman" w:eastAsia="標楷體" w:hAnsi="Times New Roman" w:cs="Times New Roman"/>
          <w:color w:val="000000"/>
          <w:kern w:val="0"/>
          <w:sz w:val="20"/>
          <w:szCs w:val="20"/>
        </w:rPr>
        <w:t>系務會議</w:t>
      </w:r>
      <w:r>
        <w:rPr>
          <w:rFonts w:ascii="Times New Roman" w:eastAsia="標楷體" w:hAnsi="Times New Roman" w:cs="Times New Roman" w:hint="eastAsia"/>
          <w:color w:val="000000"/>
          <w:kern w:val="0"/>
          <w:sz w:val="20"/>
          <w:szCs w:val="20"/>
        </w:rPr>
        <w:t>通過</w:t>
      </w:r>
      <w:bookmarkEnd w:id="0"/>
    </w:p>
    <w:p w:rsidR="00950FDF" w:rsidRDefault="00950FDF" w:rsidP="00950FDF">
      <w:pPr>
        <w:ind w:leftChars="-1" w:left="-2" w:rightChars="-5" w:right="-12" w:firstLineChars="152" w:firstLine="426"/>
        <w:rPr>
          <w:rFonts w:ascii="標楷體" w:eastAsia="標楷體" w:hAnsi="標楷體"/>
          <w:sz w:val="28"/>
        </w:rPr>
      </w:pPr>
      <w:r>
        <w:rPr>
          <w:rFonts w:ascii="標楷體" w:eastAsia="標楷體" w:hAnsi="標楷體" w:hint="eastAsia"/>
          <w:sz w:val="28"/>
        </w:rPr>
        <w:t xml:space="preserve">姓名：                   </w:t>
      </w:r>
    </w:p>
    <w:p w:rsidR="00950FDF" w:rsidRDefault="00950FDF" w:rsidP="00950FDF">
      <w:pPr>
        <w:ind w:leftChars="-1" w:left="-2" w:rightChars="-5" w:right="-12" w:firstLineChars="152" w:firstLine="426"/>
        <w:rPr>
          <w:rFonts w:ascii="標楷體" w:eastAsia="標楷體" w:hAnsi="標楷體"/>
          <w:sz w:val="28"/>
        </w:rPr>
      </w:pPr>
      <w:r>
        <w:rPr>
          <w:rFonts w:ascii="標楷體" w:eastAsia="標楷體" w:hAnsi="標楷體" w:hint="eastAsia"/>
          <w:sz w:val="28"/>
        </w:rPr>
        <w:t xml:space="preserve">學號：              </w:t>
      </w:r>
    </w:p>
    <w:p w:rsidR="00950FDF" w:rsidRDefault="00950FDF" w:rsidP="00950FDF">
      <w:pPr>
        <w:ind w:leftChars="-1" w:left="-2" w:rightChars="-5" w:right="-12" w:firstLineChars="152" w:firstLine="426"/>
        <w:rPr>
          <w:rFonts w:ascii="標楷體" w:eastAsia="標楷體" w:hAnsi="標楷體"/>
          <w:sz w:val="28"/>
        </w:rPr>
      </w:pPr>
      <w:r>
        <w:rPr>
          <w:rFonts w:ascii="標楷體" w:eastAsia="標楷體" w:hAnsi="標楷體" w:hint="eastAsia"/>
          <w:sz w:val="28"/>
        </w:rPr>
        <w:t xml:space="preserve">論文題目：                                               </w:t>
      </w:r>
    </w:p>
    <w:p w:rsidR="00950FDF" w:rsidRDefault="00B05C1C" w:rsidP="00950FDF">
      <w:pPr>
        <w:ind w:leftChars="-1" w:left="-2" w:rightChars="-5" w:right="-12" w:firstLineChars="152" w:firstLine="365"/>
        <w:rPr>
          <w:rFonts w:ascii="標楷體" w:eastAsia="標楷體" w:hAnsi="標楷體"/>
          <w:sz w:val="28"/>
        </w:rPr>
      </w:pPr>
      <w:r>
        <w:rPr>
          <w:rFonts w:ascii="Times New Roman" w:eastAsia="新細明體" w:hAnsi="Times New Roman" w:hint="eastAsia"/>
          <w:noProof/>
        </w:rPr>
        <mc:AlternateContent>
          <mc:Choice Requires="wps">
            <w:drawing>
              <wp:anchor distT="0" distB="0" distL="114300" distR="114300" simplePos="0" relativeHeight="251659264" behindDoc="0" locked="0" layoutInCell="1" allowOverlap="1" wp14:anchorId="7777CC60" wp14:editId="49E879D5">
                <wp:simplePos x="0" y="0"/>
                <wp:positionH relativeFrom="column">
                  <wp:posOffset>251460</wp:posOffset>
                </wp:positionH>
                <wp:positionV relativeFrom="paragraph">
                  <wp:posOffset>565785</wp:posOffset>
                </wp:positionV>
                <wp:extent cx="5568950" cy="2800350"/>
                <wp:effectExtent l="0" t="0" r="12700" b="19050"/>
                <wp:wrapTopAndBottom/>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800350"/>
                        </a:xfrm>
                        <a:prstGeom prst="rect">
                          <a:avLst/>
                        </a:prstGeom>
                        <a:solidFill>
                          <a:sysClr val="window" lastClr="FFFFFF"/>
                        </a:solidFill>
                        <a:ln w="25400" cap="flat" cmpd="sng" algn="ctr">
                          <a:solidFill>
                            <a:sysClr val="windowText" lastClr="000000"/>
                          </a:solidFill>
                          <a:prstDash val="solid"/>
                        </a:ln>
                        <a:effectLst/>
                      </wps:spPr>
                      <wps:txbx>
                        <w:txbxContent>
                          <w:p w:rsidR="00950FDF" w:rsidRDefault="00950FDF" w:rsidP="00950FDF">
                            <w:pPr>
                              <w:jc w:val="both"/>
                              <w:rPr>
                                <w:rFonts w:ascii="標楷體" w:eastAsia="標楷體" w:hAnsi="標楷體"/>
                                <w:sz w:val="28"/>
                              </w:rPr>
                            </w:pPr>
                            <w:r>
                              <w:rPr>
                                <w:rFonts w:ascii="標楷體" w:eastAsia="標楷體" w:hAnsi="標楷體" w:hint="eastAsia"/>
                                <w:sz w:val="28"/>
                              </w:rPr>
                              <w:t>本人學位論文</w:t>
                            </w:r>
                            <w:r>
                              <w:rPr>
                                <w:rFonts w:eastAsia="標楷體" w:hint="eastAsia"/>
                                <w:sz w:val="28"/>
                                <w:szCs w:val="28"/>
                              </w:rPr>
                              <w:t>已確實使用本校「</w:t>
                            </w:r>
                            <w:r>
                              <w:rPr>
                                <w:rFonts w:eastAsia="標楷體"/>
                                <w:sz w:val="28"/>
                                <w:szCs w:val="28"/>
                              </w:rPr>
                              <w:t>Turnitin</w:t>
                            </w:r>
                            <w:r>
                              <w:rPr>
                                <w:rFonts w:eastAsia="標楷體" w:hint="eastAsia"/>
                                <w:sz w:val="28"/>
                                <w:szCs w:val="28"/>
                              </w:rPr>
                              <w:t>論文比對系統」檢核論文內容</w:t>
                            </w:r>
                            <w:r>
                              <w:rPr>
                                <w:rFonts w:ascii="新細明體" w:hAnsi="新細明體" w:hint="eastAsia"/>
                                <w:sz w:val="28"/>
                              </w:rPr>
                              <w:t>，</w:t>
                            </w:r>
                            <w:r>
                              <w:rPr>
                                <w:rFonts w:ascii="標楷體" w:eastAsia="標楷體" w:hAnsi="標楷體" w:hint="eastAsia"/>
                                <w:sz w:val="28"/>
                              </w:rPr>
                              <w:t>論文比對結果之相似度指標</w:t>
                            </w:r>
                            <w:r>
                              <w:t>Similarity Index</w:t>
                            </w:r>
                            <w:r>
                              <w:rPr>
                                <w:rFonts w:ascii="標楷體" w:eastAsia="標楷體" w:hAnsi="標楷體" w:hint="eastAsia"/>
                                <w:sz w:val="28"/>
                              </w:rPr>
                              <w:t>為</w:t>
                            </w:r>
                            <w:r>
                              <w:rPr>
                                <w:rFonts w:ascii="標楷體" w:eastAsia="標楷體" w:hAnsi="標楷體" w:hint="eastAsia"/>
                                <w:b/>
                                <w:sz w:val="28"/>
                                <w:u w:val="single"/>
                              </w:rPr>
                              <w:t xml:space="preserve">     </w:t>
                            </w:r>
                            <w:r>
                              <w:rPr>
                                <w:rFonts w:eastAsia="標楷體"/>
                                <w:b/>
                                <w:sz w:val="28"/>
                                <w:u w:val="single"/>
                              </w:rPr>
                              <w:t xml:space="preserve">  </w:t>
                            </w:r>
                            <w:r>
                              <w:rPr>
                                <w:rFonts w:eastAsia="標楷體"/>
                                <w:b/>
                                <w:sz w:val="28"/>
                              </w:rPr>
                              <w:t xml:space="preserve"> %</w:t>
                            </w:r>
                            <w:r>
                              <w:rPr>
                                <w:rFonts w:ascii="標楷體" w:eastAsia="標楷體" w:hAnsi="標楷體" w:hint="eastAsia"/>
                                <w:b/>
                                <w:sz w:val="28"/>
                              </w:rPr>
                              <w:t>（</w:t>
                            </w:r>
                            <w:r>
                              <w:rPr>
                                <w:rFonts w:eastAsia="標楷體" w:hint="eastAsia"/>
                                <w:b/>
                                <w:sz w:val="28"/>
                              </w:rPr>
                              <w:t>請填寫百分比</w:t>
                            </w:r>
                            <w:r>
                              <w:rPr>
                                <w:rFonts w:ascii="標楷體" w:eastAsia="標楷體" w:hAnsi="標楷體" w:hint="eastAsia"/>
                                <w:b/>
                                <w:sz w:val="28"/>
                              </w:rPr>
                              <w:t>）</w:t>
                            </w:r>
                            <w:r>
                              <w:rPr>
                                <w:rFonts w:ascii="標楷體" w:eastAsia="標楷體" w:hAnsi="標楷體" w:hint="eastAsia"/>
                                <w:sz w:val="28"/>
                              </w:rPr>
                              <w:t>，並檢附原創性比對報告書乙份。</w:t>
                            </w:r>
                          </w:p>
                          <w:p w:rsidR="00B05C1C" w:rsidRDefault="00B05C1C" w:rsidP="00B05C1C">
                            <w:pPr>
                              <w:jc w:val="both"/>
                              <w:rPr>
                                <w:rFonts w:ascii="標楷體" w:eastAsia="標楷體" w:hAnsi="標楷體"/>
                                <w:sz w:val="28"/>
                              </w:rPr>
                            </w:pPr>
                            <w:r w:rsidRPr="00B05C1C">
                              <w:rPr>
                                <w:rFonts w:ascii="標楷體" w:eastAsia="標楷體" w:hAnsi="標楷體" w:hint="eastAsia"/>
                                <w:sz w:val="28"/>
                              </w:rPr>
                              <w:t>相似度指數超過 20%之理由：(未超過者</w:t>
                            </w:r>
                            <w:r>
                              <w:rPr>
                                <w:rFonts w:ascii="標楷體" w:eastAsia="標楷體" w:hAnsi="標楷體" w:hint="eastAsia"/>
                                <w:sz w:val="28"/>
                              </w:rPr>
                              <w:t>免</w:t>
                            </w:r>
                            <w:r w:rsidRPr="00B05C1C">
                              <w:rPr>
                                <w:rFonts w:ascii="標楷體" w:eastAsia="標楷體" w:hAnsi="標楷體" w:hint="eastAsia"/>
                                <w:sz w:val="28"/>
                              </w:rPr>
                              <w:t>填</w:t>
                            </w:r>
                            <w:bookmarkStart w:id="1" w:name="_GoBack"/>
                            <w:bookmarkEnd w:id="1"/>
                            <w:r w:rsidRPr="00B05C1C">
                              <w:rPr>
                                <w:rFonts w:ascii="標楷體" w:eastAsia="標楷體" w:hAnsi="標楷體" w:hint="eastAsia"/>
                                <w:sz w:val="28"/>
                              </w:rPr>
                              <w:t xml:space="preserve">) </w:t>
                            </w:r>
                          </w:p>
                          <w:p w:rsidR="00B05C1C" w:rsidRDefault="00B05C1C" w:rsidP="00B05C1C">
                            <w:pPr>
                              <w:jc w:val="both"/>
                              <w:rPr>
                                <w:rFonts w:ascii="標楷體" w:eastAsia="標楷體" w:hAnsi="標楷體"/>
                                <w:sz w:val="28"/>
                              </w:rPr>
                            </w:pPr>
                          </w:p>
                          <w:p w:rsidR="00B05C1C" w:rsidRPr="00B05C1C" w:rsidRDefault="00B05C1C" w:rsidP="00B05C1C">
                            <w:pPr>
                              <w:jc w:val="both"/>
                              <w:rPr>
                                <w:rFonts w:ascii="標楷體" w:eastAsia="標楷體" w:hAnsi="標楷體" w:hint="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7CC60" id="矩形 7" o:spid="_x0000_s1026" style="position:absolute;left:0;text-align:left;margin-left:19.8pt;margin-top:44.55pt;width:438.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" fillcolor="window" strokecolor="windowText" strokeweight="2pt">
                <v:path arrowok="t"/>
                <v:textbox>
                  <w:txbxContent>
                    <w:p w:rsidR="00950FDF" w:rsidRDefault="00950FDF" w:rsidP="00950FDF">
                      <w:pPr>
                        <w:jc w:val="both"/>
                        <w:rPr>
                          <w:rFonts w:ascii="標楷體" w:eastAsia="標楷體" w:hAnsi="標楷體"/>
                          <w:sz w:val="28"/>
                        </w:rPr>
                      </w:pPr>
                      <w:r>
                        <w:rPr>
                          <w:rFonts w:ascii="標楷體" w:eastAsia="標楷體" w:hAnsi="標楷體" w:hint="eastAsia"/>
                          <w:sz w:val="28"/>
                        </w:rPr>
                        <w:t>本人學位論文</w:t>
                      </w:r>
                      <w:r>
                        <w:rPr>
                          <w:rFonts w:eastAsia="標楷體" w:hint="eastAsia"/>
                          <w:sz w:val="28"/>
                          <w:szCs w:val="28"/>
                        </w:rPr>
                        <w:t>已確實使用本校「</w:t>
                      </w:r>
                      <w:r>
                        <w:rPr>
                          <w:rFonts w:eastAsia="標楷體"/>
                          <w:sz w:val="28"/>
                          <w:szCs w:val="28"/>
                        </w:rPr>
                        <w:t>Turnitin</w:t>
                      </w:r>
                      <w:r>
                        <w:rPr>
                          <w:rFonts w:eastAsia="標楷體" w:hint="eastAsia"/>
                          <w:sz w:val="28"/>
                          <w:szCs w:val="28"/>
                        </w:rPr>
                        <w:t>論文比對系統」檢核論文內容</w:t>
                      </w:r>
                      <w:r>
                        <w:rPr>
                          <w:rFonts w:ascii="新細明體" w:hAnsi="新細明體" w:hint="eastAsia"/>
                          <w:sz w:val="28"/>
                        </w:rPr>
                        <w:t>，</w:t>
                      </w:r>
                      <w:r>
                        <w:rPr>
                          <w:rFonts w:ascii="標楷體" w:eastAsia="標楷體" w:hAnsi="標楷體" w:hint="eastAsia"/>
                          <w:sz w:val="28"/>
                        </w:rPr>
                        <w:t>論文比對結果之相似度指標</w:t>
                      </w:r>
                      <w:r>
                        <w:t>Similarity Index</w:t>
                      </w:r>
                      <w:r>
                        <w:rPr>
                          <w:rFonts w:ascii="標楷體" w:eastAsia="標楷體" w:hAnsi="標楷體" w:hint="eastAsia"/>
                          <w:sz w:val="28"/>
                        </w:rPr>
                        <w:t>為</w:t>
                      </w:r>
                      <w:r>
                        <w:rPr>
                          <w:rFonts w:ascii="標楷體" w:eastAsia="標楷體" w:hAnsi="標楷體" w:hint="eastAsia"/>
                          <w:b/>
                          <w:sz w:val="28"/>
                          <w:u w:val="single"/>
                        </w:rPr>
                        <w:t xml:space="preserve">     </w:t>
                      </w:r>
                      <w:r>
                        <w:rPr>
                          <w:rFonts w:eastAsia="標楷體"/>
                          <w:b/>
                          <w:sz w:val="28"/>
                          <w:u w:val="single"/>
                        </w:rPr>
                        <w:t xml:space="preserve">  </w:t>
                      </w:r>
                      <w:r>
                        <w:rPr>
                          <w:rFonts w:eastAsia="標楷體"/>
                          <w:b/>
                          <w:sz w:val="28"/>
                        </w:rPr>
                        <w:t xml:space="preserve"> %</w:t>
                      </w:r>
                      <w:r>
                        <w:rPr>
                          <w:rFonts w:ascii="標楷體" w:eastAsia="標楷體" w:hAnsi="標楷體" w:hint="eastAsia"/>
                          <w:b/>
                          <w:sz w:val="28"/>
                        </w:rPr>
                        <w:t>（</w:t>
                      </w:r>
                      <w:r>
                        <w:rPr>
                          <w:rFonts w:eastAsia="標楷體" w:hint="eastAsia"/>
                          <w:b/>
                          <w:sz w:val="28"/>
                        </w:rPr>
                        <w:t>請填寫百分比</w:t>
                      </w:r>
                      <w:r>
                        <w:rPr>
                          <w:rFonts w:ascii="標楷體" w:eastAsia="標楷體" w:hAnsi="標楷體" w:hint="eastAsia"/>
                          <w:b/>
                          <w:sz w:val="28"/>
                        </w:rPr>
                        <w:t>）</w:t>
                      </w:r>
                      <w:r>
                        <w:rPr>
                          <w:rFonts w:ascii="標楷體" w:eastAsia="標楷體" w:hAnsi="標楷體" w:hint="eastAsia"/>
                          <w:sz w:val="28"/>
                        </w:rPr>
                        <w:t>，並檢附原創性比對報告書乙份。</w:t>
                      </w:r>
                    </w:p>
                    <w:p w:rsidR="00B05C1C" w:rsidRDefault="00B05C1C" w:rsidP="00B05C1C">
                      <w:pPr>
                        <w:jc w:val="both"/>
                        <w:rPr>
                          <w:rFonts w:ascii="標楷體" w:eastAsia="標楷體" w:hAnsi="標楷體"/>
                          <w:sz w:val="28"/>
                        </w:rPr>
                      </w:pPr>
                      <w:r w:rsidRPr="00B05C1C">
                        <w:rPr>
                          <w:rFonts w:ascii="標楷體" w:eastAsia="標楷體" w:hAnsi="標楷體" w:hint="eastAsia"/>
                          <w:sz w:val="28"/>
                        </w:rPr>
                        <w:t>相似度指數超過 20%之理由：(未超過者</w:t>
                      </w:r>
                      <w:r>
                        <w:rPr>
                          <w:rFonts w:ascii="標楷體" w:eastAsia="標楷體" w:hAnsi="標楷體" w:hint="eastAsia"/>
                          <w:sz w:val="28"/>
                        </w:rPr>
                        <w:t>免</w:t>
                      </w:r>
                      <w:r w:rsidRPr="00B05C1C">
                        <w:rPr>
                          <w:rFonts w:ascii="標楷體" w:eastAsia="標楷體" w:hAnsi="標楷體" w:hint="eastAsia"/>
                          <w:sz w:val="28"/>
                        </w:rPr>
                        <w:t>填</w:t>
                      </w:r>
                      <w:bookmarkStart w:id="2" w:name="_GoBack"/>
                      <w:bookmarkEnd w:id="2"/>
                      <w:r w:rsidRPr="00B05C1C">
                        <w:rPr>
                          <w:rFonts w:ascii="標楷體" w:eastAsia="標楷體" w:hAnsi="標楷體" w:hint="eastAsia"/>
                          <w:sz w:val="28"/>
                        </w:rPr>
                        <w:t xml:space="preserve">) </w:t>
                      </w:r>
                    </w:p>
                    <w:p w:rsidR="00B05C1C" w:rsidRDefault="00B05C1C" w:rsidP="00B05C1C">
                      <w:pPr>
                        <w:jc w:val="both"/>
                        <w:rPr>
                          <w:rFonts w:ascii="標楷體" w:eastAsia="標楷體" w:hAnsi="標楷體"/>
                          <w:sz w:val="28"/>
                        </w:rPr>
                      </w:pPr>
                    </w:p>
                    <w:p w:rsidR="00B05C1C" w:rsidRPr="00B05C1C" w:rsidRDefault="00B05C1C" w:rsidP="00B05C1C">
                      <w:pPr>
                        <w:jc w:val="both"/>
                        <w:rPr>
                          <w:rFonts w:ascii="標楷體" w:eastAsia="標楷體" w:hAnsi="標楷體" w:hint="eastAsia"/>
                          <w:sz w:val="28"/>
                        </w:rPr>
                      </w:pPr>
                    </w:p>
                  </w:txbxContent>
                </v:textbox>
                <w10:wrap type="topAndBottom"/>
              </v:rect>
            </w:pict>
          </mc:Fallback>
        </mc:AlternateContent>
      </w:r>
      <w:r w:rsidR="00950FDF">
        <w:rPr>
          <w:rFonts w:ascii="標楷體" w:eastAsia="標楷體" w:hAnsi="標楷體" w:hint="eastAsia"/>
          <w:sz w:val="28"/>
        </w:rPr>
        <w:t>論文口試日期：     年     月      日</w:t>
      </w:r>
    </w:p>
    <w:p w:rsidR="00950FDF" w:rsidRDefault="00950FDF" w:rsidP="00C84410">
      <w:pPr>
        <w:ind w:leftChars="-119" w:left="-286" w:firstLine="1"/>
        <w:jc w:val="both"/>
      </w:pPr>
    </w:p>
    <w:p w:rsidR="00950FDF" w:rsidRDefault="00950FDF" w:rsidP="00950FDF">
      <w:pPr>
        <w:ind w:leftChars="59" w:left="142" w:rightChars="-5" w:right="-12" w:firstLineChars="50" w:firstLine="140"/>
        <w:rPr>
          <w:rFonts w:ascii="標楷體" w:eastAsia="標楷體" w:hAnsi="標楷體"/>
          <w:sz w:val="28"/>
        </w:rPr>
      </w:pPr>
      <w:r>
        <w:rPr>
          <w:rFonts w:ascii="標楷體" w:eastAsia="標楷體" w:hAnsi="標楷體" w:hint="eastAsia"/>
          <w:sz w:val="28"/>
        </w:rPr>
        <w:t>學位論文口試人簽章：              日 期：    年     月     日</w:t>
      </w:r>
    </w:p>
    <w:p w:rsidR="00950FDF" w:rsidRDefault="00950FDF" w:rsidP="00950FDF">
      <w:pPr>
        <w:ind w:leftChars="-1" w:left="-2" w:rightChars="-5" w:right="-12" w:firstLineChars="101" w:firstLine="283"/>
        <w:rPr>
          <w:rFonts w:ascii="標楷體" w:eastAsia="標楷體" w:hAnsi="標楷體"/>
          <w:sz w:val="28"/>
        </w:rPr>
      </w:pPr>
      <w:r>
        <w:rPr>
          <w:rFonts w:ascii="標楷體" w:eastAsia="標楷體" w:hAnsi="標楷體" w:hint="eastAsia"/>
          <w:sz w:val="28"/>
        </w:rPr>
        <w:t>指  導  教  授簽章：              日 期：    年     月     日</w:t>
      </w:r>
    </w:p>
    <w:p w:rsidR="00950FDF" w:rsidRDefault="00950FDF" w:rsidP="00950FDF">
      <w:pPr>
        <w:rPr>
          <w:rFonts w:ascii="標楷體" w:eastAsia="標楷體" w:hAnsi="標楷體"/>
        </w:rPr>
      </w:pPr>
    </w:p>
    <w:p w:rsidR="00950FDF" w:rsidRDefault="00950FDF" w:rsidP="00950FDF">
      <w:pPr>
        <w:rPr>
          <w:rFonts w:ascii="標楷體" w:eastAsia="標楷體" w:hAnsi="標楷體"/>
        </w:rPr>
      </w:pPr>
    </w:p>
    <w:p w:rsidR="00950FDF" w:rsidRDefault="00950FDF" w:rsidP="00950FDF">
      <w:pPr>
        <w:ind w:leftChars="9" w:left="22" w:firstLineChars="100" w:firstLine="260"/>
        <w:rPr>
          <w:rFonts w:ascii="標楷體" w:eastAsia="標楷體" w:hAnsi="標楷體"/>
          <w:sz w:val="26"/>
          <w:szCs w:val="26"/>
        </w:rPr>
      </w:pPr>
      <w:r>
        <w:rPr>
          <w:rFonts w:ascii="標楷體" w:eastAsia="標楷體" w:hAnsi="標楷體" w:hint="eastAsia"/>
          <w:sz w:val="26"/>
          <w:szCs w:val="26"/>
        </w:rPr>
        <w:t>備註：</w:t>
      </w:r>
    </w:p>
    <w:p w:rsidR="00950FDF" w:rsidRPr="00CB3E28" w:rsidRDefault="00950FDF" w:rsidP="00950FDF">
      <w:pPr>
        <w:pStyle w:val="a3"/>
        <w:numPr>
          <w:ilvl w:val="0"/>
          <w:numId w:val="1"/>
        </w:numPr>
        <w:ind w:leftChars="0" w:left="851" w:hanging="567"/>
        <w:jc w:val="both"/>
        <w:rPr>
          <w:rFonts w:ascii="標楷體" w:eastAsia="標楷體" w:hAnsi="標楷體"/>
          <w:sz w:val="26"/>
          <w:szCs w:val="26"/>
        </w:rPr>
      </w:pPr>
      <w:r w:rsidRPr="00CB3E28">
        <w:rPr>
          <w:rFonts w:ascii="標楷體" w:eastAsia="標楷體" w:hAnsi="標楷體" w:hint="eastAsia"/>
          <w:sz w:val="26"/>
          <w:szCs w:val="26"/>
        </w:rPr>
        <w:t>比對報告標準不得超過20%，且不能有大篇幅或整段落相似。</w:t>
      </w:r>
    </w:p>
    <w:p w:rsidR="00950FDF" w:rsidRPr="00CB3E28" w:rsidRDefault="00950FDF" w:rsidP="00950FDF">
      <w:pPr>
        <w:pStyle w:val="a3"/>
        <w:numPr>
          <w:ilvl w:val="0"/>
          <w:numId w:val="1"/>
        </w:numPr>
        <w:ind w:leftChars="0" w:left="851" w:hanging="567"/>
        <w:jc w:val="both"/>
        <w:rPr>
          <w:rFonts w:ascii="標楷體" w:eastAsia="標楷體" w:hAnsi="標楷體"/>
          <w:sz w:val="26"/>
          <w:szCs w:val="26"/>
        </w:rPr>
      </w:pPr>
      <w:r w:rsidRPr="00CB3E28">
        <w:rPr>
          <w:rFonts w:ascii="標楷體" w:eastAsia="標楷體" w:hAnsi="標楷體" w:hint="eastAsia"/>
          <w:sz w:val="26"/>
          <w:szCs w:val="26"/>
        </w:rPr>
        <w:t>研究生應於學位考試前完成論文原創性比對作業，並</w:t>
      </w:r>
      <w:proofErr w:type="gramStart"/>
      <w:r w:rsidRPr="00CB3E28">
        <w:rPr>
          <w:rFonts w:ascii="標楷體" w:eastAsia="標楷體" w:hAnsi="標楷體" w:hint="eastAsia"/>
          <w:sz w:val="26"/>
          <w:szCs w:val="26"/>
        </w:rPr>
        <w:t>填妥本檢核</w:t>
      </w:r>
      <w:proofErr w:type="gramEnd"/>
      <w:r w:rsidRPr="00CB3E28">
        <w:rPr>
          <w:rFonts w:ascii="標楷體" w:eastAsia="標楷體" w:hAnsi="標楷體" w:hint="eastAsia"/>
          <w:sz w:val="26"/>
          <w:szCs w:val="26"/>
        </w:rPr>
        <w:t>表後，連同原創性比對報告書全文送交指導教授簽章。</w:t>
      </w:r>
    </w:p>
    <w:p w:rsidR="00950FDF" w:rsidRPr="00CB3E28" w:rsidRDefault="00950FDF" w:rsidP="00950FDF">
      <w:pPr>
        <w:pStyle w:val="a3"/>
        <w:numPr>
          <w:ilvl w:val="0"/>
          <w:numId w:val="1"/>
        </w:numPr>
        <w:ind w:leftChars="0" w:left="851" w:hanging="567"/>
        <w:jc w:val="both"/>
        <w:rPr>
          <w:rFonts w:ascii="標楷體" w:eastAsia="標楷體" w:hAnsi="標楷體"/>
          <w:sz w:val="26"/>
          <w:szCs w:val="26"/>
        </w:rPr>
      </w:pPr>
      <w:r w:rsidRPr="00CB3E28">
        <w:rPr>
          <w:rFonts w:ascii="標楷體" w:eastAsia="標楷體" w:hAnsi="標楷體" w:hint="eastAsia"/>
          <w:sz w:val="26"/>
          <w:szCs w:val="26"/>
        </w:rPr>
        <w:t>研究生於學位考試當日，應將論文原創性比對檢核表及原創性比對報告書送交學位考試委員參考。</w:t>
      </w:r>
    </w:p>
    <w:p w:rsidR="00B05C1C" w:rsidRDefault="00B05C1C">
      <w:pPr>
        <w:widowControl/>
        <w:rPr>
          <w:rFonts w:ascii="Times New Roman" w:hAnsi="Times New Roman" w:cs="Times New Roman"/>
          <w:sz w:val="40"/>
          <w:szCs w:val="40"/>
        </w:rPr>
      </w:pPr>
      <w:r>
        <w:rPr>
          <w:rFonts w:ascii="Times New Roman" w:hAnsi="Times New Roman" w:cs="Times New Roman"/>
          <w:sz w:val="40"/>
          <w:szCs w:val="40"/>
        </w:rPr>
        <w:br w:type="page"/>
      </w:r>
    </w:p>
    <w:p w:rsidR="007A5952" w:rsidRPr="00704BA0" w:rsidRDefault="0009018D" w:rsidP="00433BFA">
      <w:pPr>
        <w:jc w:val="center"/>
        <w:rPr>
          <w:rFonts w:ascii="Times New Roman" w:hAnsi="Times New Roman" w:cs="Times New Roman"/>
          <w:sz w:val="40"/>
          <w:szCs w:val="40"/>
        </w:rPr>
      </w:pPr>
      <w:r w:rsidRPr="00704BA0">
        <w:rPr>
          <w:rFonts w:ascii="Times New Roman" w:hAnsi="Times New Roman" w:cs="Times New Roman"/>
          <w:sz w:val="40"/>
          <w:szCs w:val="40"/>
        </w:rPr>
        <w:lastRenderedPageBreak/>
        <w:t>Yuan Ze University Chemical Engineering and Materials Science Department</w:t>
      </w:r>
      <w:r w:rsidR="008566CD" w:rsidRPr="00704BA0">
        <w:rPr>
          <w:rFonts w:ascii="Times New Roman" w:hAnsi="Times New Roman" w:cs="Times New Roman"/>
          <w:sz w:val="40"/>
          <w:szCs w:val="40"/>
        </w:rPr>
        <w:t xml:space="preserve"> </w:t>
      </w:r>
      <w:r w:rsidR="001C527D" w:rsidRPr="00704BA0">
        <w:rPr>
          <w:rFonts w:ascii="Times New Roman" w:hAnsi="Times New Roman" w:cs="Times New Roman"/>
          <w:sz w:val="40"/>
          <w:szCs w:val="40"/>
        </w:rPr>
        <w:t>Degree Dissertation Originality Comparison Checklist</w:t>
      </w:r>
    </w:p>
    <w:p w:rsidR="00433BFA" w:rsidRPr="00C84410" w:rsidRDefault="00433BFA" w:rsidP="00C84410">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C84410">
        <w:rPr>
          <w:rFonts w:ascii="Times New Roman" w:eastAsia="標楷體" w:hAnsi="Times New Roman" w:cs="Times New Roman"/>
          <w:sz w:val="28"/>
        </w:rPr>
        <w:t>Name:</w:t>
      </w:r>
    </w:p>
    <w:p w:rsidR="00433BFA" w:rsidRPr="00C84410" w:rsidRDefault="00433BFA" w:rsidP="00C84410">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C84410">
        <w:rPr>
          <w:rFonts w:ascii="Times New Roman" w:eastAsia="標楷體" w:hAnsi="Times New Roman" w:cs="Times New Roman"/>
          <w:sz w:val="28"/>
        </w:rPr>
        <w:t>Student ID No.:</w:t>
      </w:r>
    </w:p>
    <w:p w:rsidR="00433BFA" w:rsidRPr="00C84410" w:rsidRDefault="00433BFA" w:rsidP="00C84410">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C84410">
        <w:rPr>
          <w:rFonts w:ascii="Times New Roman" w:eastAsia="標楷體" w:hAnsi="Times New Roman" w:cs="Times New Roman"/>
          <w:sz w:val="28"/>
        </w:rPr>
        <w:t>Dissertation Topic:</w:t>
      </w:r>
    </w:p>
    <w:p w:rsidR="00433BFA" w:rsidRDefault="00C84410" w:rsidP="00C84410">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C84410">
        <w:rPr>
          <w:rFonts w:ascii="Times New Roman" w:eastAsia="標楷體" w:hAnsi="Times New Roman" w:cs="Times New Roman"/>
          <w:noProof/>
          <w:sz w:val="28"/>
        </w:rPr>
        <mc:AlternateContent>
          <mc:Choice Requires="wps">
            <w:drawing>
              <wp:anchor distT="0" distB="0" distL="114300" distR="114300" simplePos="0" relativeHeight="251661312" behindDoc="0" locked="0" layoutInCell="1" allowOverlap="1" wp14:anchorId="074B0A52" wp14:editId="64D7AEEC">
                <wp:simplePos x="0" y="0"/>
                <wp:positionH relativeFrom="margin">
                  <wp:align>left</wp:align>
                </wp:positionH>
                <wp:positionV relativeFrom="paragraph">
                  <wp:posOffset>407035</wp:posOffset>
                </wp:positionV>
                <wp:extent cx="5568950" cy="2076450"/>
                <wp:effectExtent l="0" t="0" r="12700" b="19050"/>
                <wp:wrapTopAndBottom/>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2076450"/>
                        </a:xfrm>
                        <a:prstGeom prst="rect">
                          <a:avLst/>
                        </a:prstGeom>
                        <a:solidFill>
                          <a:sysClr val="window" lastClr="FFFFFF"/>
                        </a:solidFill>
                        <a:ln w="25400" cap="flat" cmpd="sng" algn="ctr">
                          <a:solidFill>
                            <a:sysClr val="windowText" lastClr="000000"/>
                          </a:solidFill>
                          <a:prstDash val="solid"/>
                        </a:ln>
                        <a:effectLst/>
                      </wps:spPr>
                      <wps:txbx>
                        <w:txbxContent>
                          <w:p w:rsidR="00433BFA" w:rsidRDefault="00C84410" w:rsidP="00C84410">
                            <w:pPr>
                              <w:spacing w:before="100" w:beforeAutospacing="1" w:after="100" w:afterAutospacing="1" w:line="360" w:lineRule="auto"/>
                              <w:ind w:right="-23"/>
                              <w:rPr>
                                <w:rFonts w:ascii="Times New Roman" w:eastAsia="標楷體" w:hAnsi="Times New Roman" w:cs="Times New Roman"/>
                                <w:sz w:val="28"/>
                              </w:rPr>
                            </w:pPr>
                            <w:r w:rsidRPr="00C84410">
                              <w:rPr>
                                <w:rFonts w:ascii="Times New Roman" w:eastAsia="標楷體" w:hAnsi="Times New Roman" w:cs="Times New Roman"/>
                                <w:sz w:val="28"/>
                              </w:rPr>
                              <w:t xml:space="preserve">I have used the YZU “Turnitin Dissertation Comparison System” to examine my dissertation. The total similarity index in the originality report </w:t>
                            </w:r>
                            <w:r w:rsidRPr="0009018D">
                              <w:rPr>
                                <w:rFonts w:ascii="Times New Roman" w:eastAsia="標楷體" w:hAnsi="Times New Roman" w:cs="Times New Roman"/>
                                <w:sz w:val="28"/>
                              </w:rPr>
                              <w:t>is</w:t>
                            </w:r>
                            <w:r w:rsidRPr="0009018D">
                              <w:rPr>
                                <w:rFonts w:ascii="Times New Roman" w:eastAsia="標楷體" w:hAnsi="Times New Roman" w:cs="Times New Roman"/>
                                <w:b/>
                                <w:sz w:val="28"/>
                                <w:u w:val="single"/>
                              </w:rPr>
                              <w:t xml:space="preserve">  </w:t>
                            </w:r>
                            <w:r w:rsidR="0009018D">
                              <w:rPr>
                                <w:rFonts w:ascii="Times New Roman" w:eastAsia="標楷體" w:hAnsi="Times New Roman" w:cs="Times New Roman"/>
                                <w:b/>
                                <w:sz w:val="28"/>
                                <w:u w:val="single"/>
                              </w:rPr>
                              <w:t xml:space="preserve"> </w:t>
                            </w:r>
                            <w:r w:rsidRPr="0009018D">
                              <w:rPr>
                                <w:rFonts w:ascii="Times New Roman" w:eastAsia="標楷體" w:hAnsi="Times New Roman" w:cs="Times New Roman"/>
                                <w:b/>
                                <w:sz w:val="28"/>
                                <w:u w:val="single"/>
                              </w:rPr>
                              <w:t xml:space="preserve">   </w:t>
                            </w:r>
                            <w:r w:rsidRPr="0009018D">
                              <w:rPr>
                                <w:rFonts w:ascii="Times New Roman" w:eastAsia="標楷體" w:hAnsi="Times New Roman" w:cs="Times New Roman"/>
                                <w:b/>
                                <w:sz w:val="28"/>
                              </w:rPr>
                              <w:t>%</w:t>
                            </w:r>
                            <w:r w:rsidRPr="00C84410">
                              <w:rPr>
                                <w:rFonts w:ascii="Times New Roman" w:eastAsia="標楷體" w:hAnsi="Times New Roman" w:cs="Times New Roman"/>
                                <w:sz w:val="28"/>
                              </w:rPr>
                              <w:t xml:space="preserve"> and the originality comparison report is attached.</w:t>
                            </w:r>
                          </w:p>
                          <w:p w:rsidR="00B05C1C" w:rsidRPr="00B05C1C" w:rsidRDefault="00B05C1C" w:rsidP="00B05C1C">
                            <w:pPr>
                              <w:jc w:val="both"/>
                              <w:rPr>
                                <w:rFonts w:ascii="Times New Roman" w:eastAsia="標楷體" w:hAnsi="Times New Roman" w:cs="Times New Roman" w:hint="eastAsia"/>
                                <w:sz w:val="28"/>
                              </w:rPr>
                            </w:pPr>
                            <w:r w:rsidRPr="00B05C1C">
                              <w:rPr>
                                <w:rFonts w:ascii="Times New Roman" w:eastAsia="標楷體" w:hAnsi="Times New Roman" w:cs="Times New Roman"/>
                                <w:sz w:val="28"/>
                              </w:rPr>
                              <w:t>Reasons for more than 20% of similarity index:</w:t>
                            </w:r>
                          </w:p>
                          <w:p w:rsidR="00B05C1C" w:rsidRPr="00B05C1C" w:rsidRDefault="00B05C1C" w:rsidP="00C84410">
                            <w:pPr>
                              <w:spacing w:before="100" w:beforeAutospacing="1" w:after="100" w:afterAutospacing="1" w:line="360" w:lineRule="auto"/>
                              <w:ind w:right="-23"/>
                              <w:rPr>
                                <w:rFonts w:ascii="Times New Roman" w:eastAsia="標楷體" w:hAnsi="Times New Roman" w:cs="Times New Roman" w:hint="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B0A52" id="矩形 1" o:spid="_x0000_s1027" style="position:absolute;left:0;text-align:left;margin-left:0;margin-top:32.05pt;width:438.5pt;height:1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" fillcolor="window" strokecolor="windowText" strokeweight="2pt">
                <v:path arrowok="t"/>
                <v:textbox>
                  <w:txbxContent>
                    <w:p w:rsidR="00433BFA" w:rsidRDefault="00C84410" w:rsidP="00C84410">
                      <w:pPr>
                        <w:spacing w:before="100" w:beforeAutospacing="1" w:after="100" w:afterAutospacing="1" w:line="360" w:lineRule="auto"/>
                        <w:ind w:right="-23"/>
                        <w:rPr>
                          <w:rFonts w:ascii="Times New Roman" w:eastAsia="標楷體" w:hAnsi="Times New Roman" w:cs="Times New Roman"/>
                          <w:sz w:val="28"/>
                        </w:rPr>
                      </w:pPr>
                      <w:r w:rsidRPr="00C84410">
                        <w:rPr>
                          <w:rFonts w:ascii="Times New Roman" w:eastAsia="標楷體" w:hAnsi="Times New Roman" w:cs="Times New Roman"/>
                          <w:sz w:val="28"/>
                        </w:rPr>
                        <w:t xml:space="preserve">I have used the YZU “Turnitin Dissertation Comparison System” to examine my dissertation. The total similarity index in the originality report </w:t>
                      </w:r>
                      <w:r w:rsidRPr="0009018D">
                        <w:rPr>
                          <w:rFonts w:ascii="Times New Roman" w:eastAsia="標楷體" w:hAnsi="Times New Roman" w:cs="Times New Roman"/>
                          <w:sz w:val="28"/>
                        </w:rPr>
                        <w:t>is</w:t>
                      </w:r>
                      <w:r w:rsidRPr="0009018D">
                        <w:rPr>
                          <w:rFonts w:ascii="Times New Roman" w:eastAsia="標楷體" w:hAnsi="Times New Roman" w:cs="Times New Roman"/>
                          <w:b/>
                          <w:sz w:val="28"/>
                          <w:u w:val="single"/>
                        </w:rPr>
                        <w:t xml:space="preserve">  </w:t>
                      </w:r>
                      <w:r w:rsidR="0009018D">
                        <w:rPr>
                          <w:rFonts w:ascii="Times New Roman" w:eastAsia="標楷體" w:hAnsi="Times New Roman" w:cs="Times New Roman"/>
                          <w:b/>
                          <w:sz w:val="28"/>
                          <w:u w:val="single"/>
                        </w:rPr>
                        <w:t xml:space="preserve"> </w:t>
                      </w:r>
                      <w:r w:rsidRPr="0009018D">
                        <w:rPr>
                          <w:rFonts w:ascii="Times New Roman" w:eastAsia="標楷體" w:hAnsi="Times New Roman" w:cs="Times New Roman"/>
                          <w:b/>
                          <w:sz w:val="28"/>
                          <w:u w:val="single"/>
                        </w:rPr>
                        <w:t xml:space="preserve">   </w:t>
                      </w:r>
                      <w:r w:rsidRPr="0009018D">
                        <w:rPr>
                          <w:rFonts w:ascii="Times New Roman" w:eastAsia="標楷體" w:hAnsi="Times New Roman" w:cs="Times New Roman"/>
                          <w:b/>
                          <w:sz w:val="28"/>
                        </w:rPr>
                        <w:t>%</w:t>
                      </w:r>
                      <w:r w:rsidRPr="00C84410">
                        <w:rPr>
                          <w:rFonts w:ascii="Times New Roman" w:eastAsia="標楷體" w:hAnsi="Times New Roman" w:cs="Times New Roman"/>
                          <w:sz w:val="28"/>
                        </w:rPr>
                        <w:t xml:space="preserve"> and the originality comparison report is attached.</w:t>
                      </w:r>
                    </w:p>
                    <w:p w:rsidR="00B05C1C" w:rsidRPr="00B05C1C" w:rsidRDefault="00B05C1C" w:rsidP="00B05C1C">
                      <w:pPr>
                        <w:jc w:val="both"/>
                        <w:rPr>
                          <w:rFonts w:ascii="Times New Roman" w:eastAsia="標楷體" w:hAnsi="Times New Roman" w:cs="Times New Roman" w:hint="eastAsia"/>
                          <w:sz w:val="28"/>
                        </w:rPr>
                      </w:pPr>
                      <w:r w:rsidRPr="00B05C1C">
                        <w:rPr>
                          <w:rFonts w:ascii="Times New Roman" w:eastAsia="標楷體" w:hAnsi="Times New Roman" w:cs="Times New Roman"/>
                          <w:sz w:val="28"/>
                        </w:rPr>
                        <w:t>Reasons for more than 20% of similarity index:</w:t>
                      </w:r>
                    </w:p>
                    <w:p w:rsidR="00B05C1C" w:rsidRPr="00B05C1C" w:rsidRDefault="00B05C1C" w:rsidP="00C84410">
                      <w:pPr>
                        <w:spacing w:before="100" w:beforeAutospacing="1" w:after="100" w:afterAutospacing="1" w:line="360" w:lineRule="auto"/>
                        <w:ind w:right="-23"/>
                        <w:rPr>
                          <w:rFonts w:ascii="Times New Roman" w:eastAsia="標楷體" w:hAnsi="Times New Roman" w:cs="Times New Roman" w:hint="eastAsia"/>
                          <w:sz w:val="28"/>
                        </w:rPr>
                      </w:pPr>
                    </w:p>
                  </w:txbxContent>
                </v:textbox>
                <w10:wrap type="topAndBottom" anchorx="margin"/>
              </v:rect>
            </w:pict>
          </mc:Fallback>
        </mc:AlternateContent>
      </w:r>
      <w:r w:rsidR="00433BFA" w:rsidRPr="00C84410">
        <w:rPr>
          <w:rFonts w:ascii="Times New Roman" w:eastAsia="標楷體" w:hAnsi="Times New Roman" w:cs="Times New Roman"/>
          <w:sz w:val="28"/>
        </w:rPr>
        <w:t>Oral Defense Date: (YYYY/MM/DD)</w:t>
      </w:r>
    </w:p>
    <w:p w:rsidR="00C84410" w:rsidRPr="0009018D" w:rsidRDefault="00C84410" w:rsidP="0009018D">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09018D">
        <w:rPr>
          <w:rFonts w:ascii="Times New Roman" w:eastAsia="標楷體" w:hAnsi="Times New Roman" w:cs="Times New Roman"/>
          <w:sz w:val="28"/>
        </w:rPr>
        <w:t>Signature of Student of Degree Dissertation Oral Defense:</w:t>
      </w:r>
    </w:p>
    <w:p w:rsidR="00C84410" w:rsidRPr="0009018D" w:rsidRDefault="00C84410" w:rsidP="0009018D">
      <w:pPr>
        <w:spacing w:before="100" w:beforeAutospacing="1" w:after="100" w:afterAutospacing="1"/>
        <w:ind w:leftChars="-1" w:left="-2" w:rightChars="-5" w:right="-12" w:firstLineChars="152" w:firstLine="426"/>
        <w:jc w:val="right"/>
        <w:rPr>
          <w:rFonts w:ascii="Times New Roman" w:eastAsia="標楷體" w:hAnsi="Times New Roman" w:cs="Times New Roman"/>
          <w:sz w:val="28"/>
        </w:rPr>
      </w:pPr>
      <w:r w:rsidRPr="0009018D">
        <w:rPr>
          <w:rFonts w:ascii="Times New Roman" w:eastAsia="標楷體" w:hAnsi="Times New Roman" w:cs="Times New Roman"/>
          <w:sz w:val="28"/>
        </w:rPr>
        <w:t>Date: (YYYY/MM/DD)</w:t>
      </w:r>
    </w:p>
    <w:p w:rsidR="00C84410" w:rsidRPr="0009018D" w:rsidRDefault="00C84410" w:rsidP="0009018D">
      <w:pPr>
        <w:spacing w:before="100" w:beforeAutospacing="1" w:after="100" w:afterAutospacing="1"/>
        <w:ind w:leftChars="-1" w:left="-2" w:rightChars="-5" w:right="-12" w:firstLineChars="152" w:firstLine="426"/>
        <w:rPr>
          <w:rFonts w:ascii="Times New Roman" w:eastAsia="標楷體" w:hAnsi="Times New Roman" w:cs="Times New Roman"/>
          <w:sz w:val="28"/>
        </w:rPr>
      </w:pPr>
      <w:r w:rsidRPr="0009018D">
        <w:rPr>
          <w:rFonts w:ascii="Times New Roman" w:eastAsia="標楷體" w:hAnsi="Times New Roman" w:cs="Times New Roman"/>
          <w:sz w:val="28"/>
        </w:rPr>
        <w:t>Signature of Advisor:</w:t>
      </w:r>
    </w:p>
    <w:p w:rsidR="00C84410" w:rsidRPr="00C84410" w:rsidRDefault="00C84410" w:rsidP="0009018D">
      <w:pPr>
        <w:spacing w:before="100" w:beforeAutospacing="1" w:after="100" w:afterAutospacing="1"/>
        <w:ind w:leftChars="-1" w:left="-2" w:rightChars="-5" w:right="-12" w:firstLineChars="152" w:firstLine="426"/>
        <w:jc w:val="right"/>
        <w:rPr>
          <w:rFonts w:ascii="Times New Roman" w:eastAsia="標楷體" w:hAnsi="Times New Roman" w:cs="Times New Roman"/>
          <w:sz w:val="28"/>
        </w:rPr>
      </w:pPr>
      <w:r w:rsidRPr="0009018D">
        <w:rPr>
          <w:rFonts w:ascii="Times New Roman" w:eastAsia="標楷體" w:hAnsi="Times New Roman" w:cs="Times New Roman"/>
          <w:sz w:val="28"/>
        </w:rPr>
        <w:t>Date: (YYYY/MM/DD)</w:t>
      </w:r>
    </w:p>
    <w:p w:rsidR="008566CD" w:rsidRPr="008566CD" w:rsidRDefault="008566CD" w:rsidP="008566CD">
      <w:pPr>
        <w:spacing w:before="100" w:beforeAutospacing="1" w:after="100" w:afterAutospacing="1"/>
        <w:ind w:rightChars="-5" w:right="-12"/>
        <w:rPr>
          <w:rFonts w:ascii="Times New Roman" w:eastAsia="標楷體" w:hAnsi="Times New Roman" w:cs="Times New Roman"/>
          <w:sz w:val="28"/>
        </w:rPr>
      </w:pPr>
      <w:r w:rsidRPr="008566CD">
        <w:rPr>
          <w:rFonts w:ascii="Times New Roman" w:eastAsia="標楷體" w:hAnsi="Times New Roman" w:cs="Times New Roman"/>
          <w:sz w:val="28"/>
        </w:rPr>
        <w:t>Note:</w:t>
      </w:r>
    </w:p>
    <w:p w:rsidR="00704BA0" w:rsidRPr="00704BA0" w:rsidRDefault="00704BA0" w:rsidP="00704BA0">
      <w:pPr>
        <w:pStyle w:val="a3"/>
        <w:numPr>
          <w:ilvl w:val="0"/>
          <w:numId w:val="3"/>
        </w:numPr>
        <w:spacing w:before="100" w:beforeAutospacing="1" w:after="100" w:afterAutospacing="1"/>
        <w:ind w:leftChars="0" w:rightChars="-5" w:right="-12"/>
        <w:rPr>
          <w:rFonts w:ascii="Times New Roman" w:eastAsia="標楷體" w:hAnsi="Times New Roman" w:cs="Times New Roman"/>
          <w:sz w:val="28"/>
        </w:rPr>
      </w:pPr>
      <w:r w:rsidRPr="00704BA0">
        <w:rPr>
          <w:rFonts w:ascii="Times New Roman" w:eastAsia="標楷體" w:hAnsi="Times New Roman" w:cs="Times New Roman"/>
          <w:sz w:val="28"/>
        </w:rPr>
        <w:t>The total similarity index in the originality report shall not exceed 20%, and shall not have large lengths or whole paragraphs that are similar.</w:t>
      </w:r>
    </w:p>
    <w:p w:rsidR="00704BA0" w:rsidRPr="00704BA0" w:rsidRDefault="00704BA0" w:rsidP="00704BA0">
      <w:pPr>
        <w:pStyle w:val="a3"/>
        <w:numPr>
          <w:ilvl w:val="0"/>
          <w:numId w:val="3"/>
        </w:numPr>
        <w:spacing w:before="100" w:beforeAutospacing="1" w:after="100" w:afterAutospacing="1"/>
        <w:ind w:leftChars="0" w:rightChars="-5" w:right="-12"/>
        <w:rPr>
          <w:rFonts w:ascii="Times New Roman" w:eastAsia="標楷體" w:hAnsi="Times New Roman" w:cs="Times New Roman"/>
          <w:sz w:val="28"/>
        </w:rPr>
      </w:pPr>
      <w:r w:rsidRPr="00704BA0">
        <w:rPr>
          <w:rFonts w:ascii="Times New Roman" w:eastAsia="標楷體" w:hAnsi="Times New Roman" w:cs="Times New Roman"/>
          <w:sz w:val="28"/>
        </w:rPr>
        <w:t>Each graduate student shall complete the dissertation originality comparison before the degree examination. Fill out this checklist and submit along with the originality comparison report to the advisor for signature.</w:t>
      </w:r>
    </w:p>
    <w:p w:rsidR="008566CD" w:rsidRPr="008566CD" w:rsidRDefault="00704BA0" w:rsidP="00704BA0">
      <w:pPr>
        <w:pStyle w:val="a3"/>
        <w:numPr>
          <w:ilvl w:val="0"/>
          <w:numId w:val="3"/>
        </w:numPr>
        <w:spacing w:before="100" w:beforeAutospacing="1" w:after="100" w:afterAutospacing="1"/>
        <w:ind w:leftChars="0" w:rightChars="-5" w:right="-12"/>
        <w:rPr>
          <w:rFonts w:ascii="Times New Roman" w:eastAsia="標楷體" w:hAnsi="Times New Roman" w:cs="Times New Roman"/>
          <w:sz w:val="28"/>
        </w:rPr>
      </w:pPr>
      <w:r w:rsidRPr="00704BA0">
        <w:rPr>
          <w:rFonts w:ascii="Times New Roman" w:eastAsia="標楷體" w:hAnsi="Times New Roman" w:cs="Times New Roman"/>
          <w:sz w:val="28"/>
        </w:rPr>
        <w:t>Each graduate student shall submit the Dissertation Originality Comparison Checklist and the originality comparison report to the Degree Examination Committee Members.</w:t>
      </w:r>
    </w:p>
    <w:sectPr w:rsidR="008566CD" w:rsidRPr="008566CD" w:rsidSect="00CB3E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471" w:rsidRDefault="00C33471" w:rsidP="00B05C1C">
      <w:r>
        <w:separator/>
      </w:r>
    </w:p>
  </w:endnote>
  <w:endnote w:type="continuationSeparator" w:id="0">
    <w:p w:rsidR="00C33471" w:rsidRDefault="00C33471" w:rsidP="00B0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471" w:rsidRDefault="00C33471" w:rsidP="00B05C1C">
      <w:r>
        <w:separator/>
      </w:r>
    </w:p>
  </w:footnote>
  <w:footnote w:type="continuationSeparator" w:id="0">
    <w:p w:rsidR="00C33471" w:rsidRDefault="00C33471" w:rsidP="00B0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927D1"/>
    <w:multiLevelType w:val="hybridMultilevel"/>
    <w:tmpl w:val="15ACC8C4"/>
    <w:lvl w:ilvl="0" w:tplc="5F082C2C">
      <w:start w:val="1"/>
      <w:numFmt w:val="taiwaneseCountingThousand"/>
      <w:suff w:val="nothing"/>
      <w:lvlText w:val="%1、"/>
      <w:lvlJc w:val="left"/>
      <w:pPr>
        <w:ind w:left="360" w:hanging="36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6CD6D2B"/>
    <w:multiLevelType w:val="hybridMultilevel"/>
    <w:tmpl w:val="2A740996"/>
    <w:lvl w:ilvl="0" w:tplc="913AE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157C4E"/>
    <w:multiLevelType w:val="multilevel"/>
    <w:tmpl w:val="30C212C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DF"/>
    <w:rsid w:val="0009018D"/>
    <w:rsid w:val="001C527D"/>
    <w:rsid w:val="002001B6"/>
    <w:rsid w:val="00433BFA"/>
    <w:rsid w:val="00653390"/>
    <w:rsid w:val="00704BA0"/>
    <w:rsid w:val="007A5952"/>
    <w:rsid w:val="008566CD"/>
    <w:rsid w:val="00950FDF"/>
    <w:rsid w:val="00B05C1C"/>
    <w:rsid w:val="00C33471"/>
    <w:rsid w:val="00C84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505B"/>
  <w15:chartTrackingRefBased/>
  <w15:docId w15:val="{AACCB94A-75C9-4720-B420-6CCB93CB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F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qFormat/>
    <w:rsid w:val="00950FDF"/>
    <w:pPr>
      <w:ind w:leftChars="200" w:left="480"/>
    </w:pPr>
  </w:style>
  <w:style w:type="character" w:customStyle="1" w:styleId="a4">
    <w:name w:val="清單段落 字元"/>
    <w:aliases w:val="圖標 字元"/>
    <w:link w:val="a3"/>
    <w:uiPriority w:val="34"/>
    <w:locked/>
    <w:rsid w:val="00950FDF"/>
  </w:style>
  <w:style w:type="paragraph" w:styleId="a5">
    <w:name w:val="header"/>
    <w:basedOn w:val="a"/>
    <w:link w:val="a6"/>
    <w:uiPriority w:val="99"/>
    <w:unhideWhenUsed/>
    <w:rsid w:val="00B05C1C"/>
    <w:pPr>
      <w:tabs>
        <w:tab w:val="center" w:pos="4153"/>
        <w:tab w:val="right" w:pos="8306"/>
      </w:tabs>
      <w:snapToGrid w:val="0"/>
    </w:pPr>
    <w:rPr>
      <w:sz w:val="20"/>
      <w:szCs w:val="20"/>
    </w:rPr>
  </w:style>
  <w:style w:type="character" w:customStyle="1" w:styleId="a6">
    <w:name w:val="頁首 字元"/>
    <w:basedOn w:val="a0"/>
    <w:link w:val="a5"/>
    <w:uiPriority w:val="99"/>
    <w:rsid w:val="00B05C1C"/>
    <w:rPr>
      <w:sz w:val="20"/>
      <w:szCs w:val="20"/>
    </w:rPr>
  </w:style>
  <w:style w:type="paragraph" w:styleId="a7">
    <w:name w:val="footer"/>
    <w:basedOn w:val="a"/>
    <w:link w:val="a8"/>
    <w:uiPriority w:val="99"/>
    <w:unhideWhenUsed/>
    <w:rsid w:val="00B05C1C"/>
    <w:pPr>
      <w:tabs>
        <w:tab w:val="center" w:pos="4153"/>
        <w:tab w:val="right" w:pos="8306"/>
      </w:tabs>
      <w:snapToGrid w:val="0"/>
    </w:pPr>
    <w:rPr>
      <w:sz w:val="20"/>
      <w:szCs w:val="20"/>
    </w:rPr>
  </w:style>
  <w:style w:type="character" w:customStyle="1" w:styleId="a8">
    <w:name w:val="頁尾 字元"/>
    <w:basedOn w:val="a0"/>
    <w:link w:val="a7"/>
    <w:uiPriority w:val="99"/>
    <w:rsid w:val="00B05C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3</cp:revision>
  <dcterms:created xsi:type="dcterms:W3CDTF">2022-06-15T04:14:00Z</dcterms:created>
  <dcterms:modified xsi:type="dcterms:W3CDTF">2022-08-03T07:51:00Z</dcterms:modified>
</cp:coreProperties>
</file>